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9818B" w14:textId="77777777" w:rsidR="004D3DE7" w:rsidRDefault="004D3DE7" w:rsidP="00E018E0">
      <w:bookmarkStart w:id="0" w:name="_GoBack"/>
      <w:bookmarkEnd w:id="0"/>
    </w:p>
    <w:p w14:paraId="20BB98AD" w14:textId="5F8B48EB" w:rsidR="00E018E0" w:rsidRDefault="00A76AE2" w:rsidP="00E018E0">
      <w:pPr>
        <w:pStyle w:val="Heading3"/>
        <w:spacing w:before="0"/>
        <w:rPr>
          <w:color w:val="8DC63F" w:themeColor="accent4"/>
        </w:rPr>
      </w:pPr>
      <w:r>
        <w:rPr>
          <w:color w:val="8DC63F" w:themeColor="accent4"/>
        </w:rPr>
        <w:t>Award – Life Member</w:t>
      </w:r>
      <w:r w:rsidR="00981961">
        <w:rPr>
          <w:color w:val="8DC63F" w:themeColor="accent4"/>
        </w:rPr>
        <w:pict w14:anchorId="4FCF84D4">
          <v:rect id="_x0000_i1025" style="width:480.1pt;height:1.5pt" o:hralign="center" o:hrstd="t" o:hrnoshade="t" o:hr="t" fillcolor="#8dc63f [3207]" stroked="f"/>
        </w:pict>
      </w:r>
    </w:p>
    <w:p w14:paraId="042895A4" w14:textId="77777777" w:rsidR="00A7328D" w:rsidRDefault="00A7328D" w:rsidP="00E018E0">
      <w:pPr>
        <w:rPr>
          <w:color w:val="8DC63F" w:themeColor="accent4"/>
        </w:rPr>
      </w:pPr>
    </w:p>
    <w:p w14:paraId="4F15F1CE" w14:textId="77777777" w:rsidR="00E018E0" w:rsidRPr="00C31D31" w:rsidRDefault="00E018E0" w:rsidP="00E018E0">
      <w:pPr>
        <w:rPr>
          <w:color w:val="8DC63F" w:themeColor="accent4"/>
        </w:rPr>
      </w:pPr>
      <w:r w:rsidRPr="00C31D31">
        <w:rPr>
          <w:color w:val="8DC63F" w:themeColor="accent4"/>
        </w:rPr>
        <w:t>Preamble</w:t>
      </w:r>
    </w:p>
    <w:p w14:paraId="082BD3AC" w14:textId="77777777" w:rsidR="00A76AE2" w:rsidRPr="00E07B34" w:rsidRDefault="00A76AE2" w:rsidP="00A76AE2">
      <w:pPr>
        <w:pStyle w:val="Heading3"/>
        <w:spacing w:before="240" w:line="240" w:lineRule="atLeast"/>
        <w:jc w:val="both"/>
        <w:rPr>
          <w:rFonts w:ascii="Montserrat Light" w:hAnsi="Montserrat Light"/>
          <w:sz w:val="20"/>
          <w:szCs w:val="20"/>
          <w:lang w:eastAsia="en-AU"/>
        </w:rPr>
      </w:pPr>
      <w:r w:rsidRPr="00E07B34">
        <w:rPr>
          <w:rFonts w:ascii="Montserrat Light" w:hAnsi="Montserrat Light"/>
          <w:sz w:val="20"/>
          <w:szCs w:val="20"/>
          <w:lang w:eastAsia="en-AU"/>
        </w:rPr>
        <w:t xml:space="preserve">Massage &amp; Myotherapy Australia is a not for profit body representing the profession of massage. Life membership is the highest honour bestowed on a member of the Association. Nominations are open to ordinary members who meet the criteria. </w:t>
      </w:r>
    </w:p>
    <w:p w14:paraId="14640FE1" w14:textId="77777777" w:rsidR="00A76AE2" w:rsidRPr="00E07B34" w:rsidRDefault="00A76AE2" w:rsidP="00A76AE2">
      <w:pPr>
        <w:spacing w:before="240" w:line="240" w:lineRule="atLeast"/>
        <w:jc w:val="both"/>
        <w:rPr>
          <w:rFonts w:ascii="Montserrat Light" w:hAnsi="Montserrat Light"/>
        </w:rPr>
      </w:pPr>
      <w:r w:rsidRPr="00E07B34">
        <w:rPr>
          <w:rFonts w:ascii="Montserrat Light" w:hAnsi="Montserrat Light"/>
        </w:rPr>
        <w:t xml:space="preserve">The Life Member Award is a recommendation of the Life Member Working Party and endorsed by the Board.  The recipient is acknowledged at the </w:t>
      </w:r>
      <w:r w:rsidRPr="00E07B34">
        <w:rPr>
          <w:rFonts w:ascii="Montserrat Light" w:hAnsi="Montserrat Light"/>
          <w:lang w:eastAsia="en-AU"/>
        </w:rPr>
        <w:t xml:space="preserve">Massage &amp; Myotherapy </w:t>
      </w:r>
      <w:r w:rsidRPr="00E07B34">
        <w:rPr>
          <w:rFonts w:ascii="Montserrat Light" w:hAnsi="Montserrat Light"/>
        </w:rPr>
        <w:t>Annual Conference by the President or their delegate.</w:t>
      </w:r>
    </w:p>
    <w:p w14:paraId="4D7E7856" w14:textId="77777777" w:rsidR="00C31D31" w:rsidRPr="00E07B34" w:rsidRDefault="00C31D31" w:rsidP="00E018E0"/>
    <w:p w14:paraId="07DB620C" w14:textId="77777777" w:rsidR="00E018E0" w:rsidRDefault="00E018E0" w:rsidP="00E018E0">
      <w:pPr>
        <w:rPr>
          <w:color w:val="8DC63F" w:themeColor="accent4"/>
        </w:rPr>
      </w:pPr>
      <w:r w:rsidRPr="00C31D31">
        <w:rPr>
          <w:color w:val="8DC63F" w:themeColor="accent4"/>
        </w:rPr>
        <w:t>Aim</w:t>
      </w:r>
    </w:p>
    <w:p w14:paraId="2B546E05" w14:textId="77777777" w:rsidR="00A76AE2" w:rsidRPr="00E07B34" w:rsidRDefault="00A76AE2" w:rsidP="00A76AE2">
      <w:pPr>
        <w:pStyle w:val="Heading3"/>
        <w:spacing w:before="240" w:line="240" w:lineRule="atLeast"/>
        <w:jc w:val="both"/>
        <w:rPr>
          <w:rFonts w:ascii="Montserrat Light" w:hAnsi="Montserrat Light"/>
          <w:sz w:val="20"/>
          <w:szCs w:val="20"/>
        </w:rPr>
      </w:pPr>
      <w:r w:rsidRPr="00E07B34">
        <w:rPr>
          <w:rFonts w:ascii="Montserrat Light" w:hAnsi="Montserrat Light"/>
          <w:sz w:val="20"/>
          <w:szCs w:val="20"/>
        </w:rPr>
        <w:t>The aim, purpose and intentions of the Massage &amp; Myotherapy Australia Life Member Award are to</w:t>
      </w:r>
    </w:p>
    <w:p w14:paraId="610D7A00" w14:textId="77777777" w:rsidR="00A76AE2" w:rsidRPr="00E07B34" w:rsidRDefault="00A76AE2" w:rsidP="00A76AE2">
      <w:pPr>
        <w:pStyle w:val="Heading3"/>
        <w:numPr>
          <w:ilvl w:val="0"/>
          <w:numId w:val="19"/>
        </w:numPr>
        <w:tabs>
          <w:tab w:val="left" w:pos="567"/>
        </w:tabs>
        <w:spacing w:before="240" w:line="240" w:lineRule="atLeast"/>
        <w:ind w:left="0" w:firstLine="0"/>
        <w:jc w:val="both"/>
        <w:rPr>
          <w:rFonts w:ascii="Montserrat Light" w:hAnsi="Montserrat Light"/>
          <w:sz w:val="20"/>
          <w:szCs w:val="20"/>
        </w:rPr>
      </w:pPr>
      <w:r w:rsidRPr="00E07B34">
        <w:rPr>
          <w:rFonts w:ascii="Montserrat Light" w:hAnsi="Montserrat Light"/>
          <w:sz w:val="20"/>
          <w:szCs w:val="20"/>
        </w:rPr>
        <w:t>Recognise the individual contribution of a member to the profession</w:t>
      </w:r>
    </w:p>
    <w:p w14:paraId="5D0E3714" w14:textId="77777777" w:rsidR="00A76AE2" w:rsidRPr="00680221" w:rsidRDefault="00A76AE2" w:rsidP="00A76AE2">
      <w:pPr>
        <w:pStyle w:val="Heading3"/>
        <w:numPr>
          <w:ilvl w:val="0"/>
          <w:numId w:val="19"/>
        </w:numPr>
        <w:tabs>
          <w:tab w:val="left" w:pos="567"/>
        </w:tabs>
        <w:spacing w:before="0" w:line="240" w:lineRule="atLeast"/>
        <w:ind w:left="0" w:firstLine="0"/>
        <w:jc w:val="both"/>
        <w:rPr>
          <w:rFonts w:ascii="Montserrat Light" w:hAnsi="Montserrat Light"/>
          <w:sz w:val="22"/>
          <w:szCs w:val="22"/>
        </w:rPr>
      </w:pPr>
      <w:r w:rsidRPr="00E07B34">
        <w:rPr>
          <w:rFonts w:ascii="Montserrat Light" w:hAnsi="Montserrat Light"/>
          <w:sz w:val="20"/>
          <w:szCs w:val="20"/>
        </w:rPr>
        <w:t>Acknowledge, celebrate and promote members of individual high standing</w:t>
      </w:r>
    </w:p>
    <w:p w14:paraId="481F528E" w14:textId="77777777" w:rsidR="00226D92" w:rsidRDefault="00226D92" w:rsidP="00E018E0"/>
    <w:p w14:paraId="581B6A72" w14:textId="77777777" w:rsidR="00E018E0" w:rsidRDefault="00E018E0" w:rsidP="00E018E0">
      <w:pPr>
        <w:rPr>
          <w:color w:val="8DC63F" w:themeColor="accent4"/>
        </w:rPr>
      </w:pPr>
      <w:r w:rsidRPr="00C31D31">
        <w:rPr>
          <w:color w:val="8DC63F" w:themeColor="accent4"/>
        </w:rPr>
        <w:t>Process</w:t>
      </w:r>
    </w:p>
    <w:p w14:paraId="338E6A41" w14:textId="77777777" w:rsidR="00A76AE2" w:rsidRPr="00E07B34" w:rsidRDefault="00A76AE2" w:rsidP="00A76AE2">
      <w:pPr>
        <w:spacing w:before="240" w:line="240" w:lineRule="atLeast"/>
        <w:jc w:val="both"/>
        <w:rPr>
          <w:rFonts w:ascii="Montserrat Light" w:hAnsi="Montserrat Light"/>
        </w:rPr>
      </w:pPr>
      <w:r w:rsidRPr="00E07B34">
        <w:rPr>
          <w:rFonts w:ascii="Montserrat Light" w:hAnsi="Montserrat Light"/>
        </w:rPr>
        <w:t xml:space="preserve">Although nominations are open annually it is not incumbent of the Board to make an Award every year. </w:t>
      </w:r>
    </w:p>
    <w:p w14:paraId="798F00F3" w14:textId="77777777" w:rsidR="00A76AE2" w:rsidRPr="00E07B34" w:rsidRDefault="00A76AE2" w:rsidP="00A76AE2">
      <w:pPr>
        <w:spacing w:before="240" w:line="240" w:lineRule="atLeast"/>
        <w:rPr>
          <w:rFonts w:ascii="Montserrat Light" w:hAnsi="Montserrat Light"/>
          <w:b/>
        </w:rPr>
      </w:pPr>
      <w:r w:rsidRPr="00E07B34">
        <w:rPr>
          <w:rFonts w:ascii="Montserrat Light" w:hAnsi="Montserrat Light"/>
          <w:b/>
        </w:rPr>
        <w:t>Process for nomination for Life Member.</w:t>
      </w:r>
    </w:p>
    <w:p w14:paraId="7E245319" w14:textId="77777777" w:rsidR="00A76AE2" w:rsidRPr="00E07B34" w:rsidRDefault="00A76AE2" w:rsidP="00A76AE2">
      <w:pPr>
        <w:pStyle w:val="ListParagraph"/>
        <w:numPr>
          <w:ilvl w:val="0"/>
          <w:numId w:val="20"/>
        </w:numPr>
        <w:spacing w:before="240" w:after="0" w:line="240" w:lineRule="atLeast"/>
        <w:ind w:left="567" w:hanging="567"/>
        <w:jc w:val="both"/>
        <w:rPr>
          <w:rFonts w:ascii="Montserrat Light" w:hAnsi="Montserrat Light" w:cs="Times New Roman"/>
        </w:rPr>
      </w:pPr>
      <w:r w:rsidRPr="00E07B34">
        <w:rPr>
          <w:rFonts w:ascii="Montserrat Light" w:hAnsi="Montserrat Light" w:cs="Times New Roman"/>
        </w:rPr>
        <w:t xml:space="preserve">The Award recognises the individual achievement or contribution of an ordinary member in accordance with Constitution, Clause 6.7. </w:t>
      </w:r>
    </w:p>
    <w:p w14:paraId="5294EAC7" w14:textId="77777777" w:rsidR="00A76AE2" w:rsidRPr="00E07B34" w:rsidRDefault="00A76AE2" w:rsidP="00A76AE2">
      <w:pPr>
        <w:spacing w:before="240" w:line="240" w:lineRule="atLeast"/>
        <w:ind w:left="993"/>
        <w:rPr>
          <w:rFonts w:ascii="Montserrat Light" w:hAnsi="Montserrat Light"/>
          <w:bCs/>
          <w:i/>
        </w:rPr>
      </w:pPr>
      <w:r w:rsidRPr="00E07B34">
        <w:rPr>
          <w:rFonts w:ascii="Montserrat Light" w:hAnsi="Montserrat Light"/>
          <w:bCs/>
          <w:i/>
        </w:rPr>
        <w:t>Life Member</w:t>
      </w:r>
    </w:p>
    <w:p w14:paraId="35FFC882" w14:textId="77777777" w:rsidR="00A76AE2" w:rsidRPr="00E07B34" w:rsidRDefault="00A76AE2" w:rsidP="00A76AE2">
      <w:pPr>
        <w:pStyle w:val="ListParagraph"/>
        <w:numPr>
          <w:ilvl w:val="0"/>
          <w:numId w:val="21"/>
        </w:numPr>
        <w:spacing w:before="240" w:after="0" w:line="240" w:lineRule="atLeast"/>
        <w:ind w:left="1440" w:hanging="589"/>
        <w:jc w:val="both"/>
        <w:rPr>
          <w:rFonts w:ascii="Montserrat Light" w:hAnsi="Montserrat Light"/>
          <w:i/>
        </w:rPr>
      </w:pPr>
      <w:r w:rsidRPr="00E07B34">
        <w:rPr>
          <w:rFonts w:ascii="Montserrat Light" w:hAnsi="Montserrat Light"/>
          <w:i/>
        </w:rPr>
        <w:t>A Life Member may be appointed by the Board (in the Board's sole discretion) provided they:</w:t>
      </w:r>
    </w:p>
    <w:p w14:paraId="30BBF281" w14:textId="77777777" w:rsidR="00A76AE2" w:rsidRPr="00E07B34" w:rsidRDefault="00A76AE2" w:rsidP="00A76AE2">
      <w:pPr>
        <w:pStyle w:val="ListParagraph"/>
        <w:numPr>
          <w:ilvl w:val="1"/>
          <w:numId w:val="21"/>
        </w:numPr>
        <w:tabs>
          <w:tab w:val="left" w:pos="1843"/>
        </w:tabs>
        <w:spacing w:before="240" w:after="0" w:line="240" w:lineRule="atLeast"/>
        <w:ind w:left="1418" w:firstLine="0"/>
        <w:contextualSpacing w:val="0"/>
        <w:rPr>
          <w:rFonts w:ascii="Montserrat Light" w:hAnsi="Montserrat Light"/>
          <w:i/>
        </w:rPr>
      </w:pPr>
      <w:r w:rsidRPr="00E07B34">
        <w:rPr>
          <w:rFonts w:ascii="Montserrat Light" w:hAnsi="Montserrat Light"/>
          <w:i/>
        </w:rPr>
        <w:t>have been:</w:t>
      </w:r>
    </w:p>
    <w:p w14:paraId="3552F915" w14:textId="77777777" w:rsidR="00A76AE2" w:rsidRPr="00E07B34" w:rsidRDefault="00A76AE2" w:rsidP="00A76AE2">
      <w:pPr>
        <w:pStyle w:val="ListParagraph"/>
        <w:numPr>
          <w:ilvl w:val="2"/>
          <w:numId w:val="21"/>
        </w:numPr>
        <w:spacing w:before="240" w:after="0" w:line="240" w:lineRule="atLeast"/>
        <w:ind w:left="2410" w:hanging="567"/>
        <w:rPr>
          <w:rFonts w:ascii="Montserrat Light" w:hAnsi="Montserrat Light"/>
          <w:i/>
        </w:rPr>
      </w:pPr>
      <w:r w:rsidRPr="00E07B34">
        <w:rPr>
          <w:rFonts w:ascii="Montserrat Light" w:hAnsi="Montserrat Light"/>
          <w:i/>
        </w:rPr>
        <w:t xml:space="preserve"> an Ordinary Member for at least 7 years; or</w:t>
      </w:r>
    </w:p>
    <w:p w14:paraId="4B2A79A3" w14:textId="77777777" w:rsidR="00A76AE2" w:rsidRPr="00E07B34" w:rsidRDefault="00A76AE2" w:rsidP="00A76AE2">
      <w:pPr>
        <w:pStyle w:val="ListParagraph"/>
        <w:numPr>
          <w:ilvl w:val="2"/>
          <w:numId w:val="21"/>
        </w:numPr>
        <w:spacing w:before="240" w:after="0" w:line="240" w:lineRule="atLeast"/>
        <w:ind w:left="2410" w:hanging="567"/>
        <w:rPr>
          <w:rFonts w:ascii="Montserrat Light" w:hAnsi="Montserrat Light"/>
          <w:i/>
        </w:rPr>
      </w:pPr>
      <w:r w:rsidRPr="00E07B34">
        <w:rPr>
          <w:rFonts w:ascii="Montserrat Light" w:hAnsi="Montserrat Light"/>
          <w:i/>
        </w:rPr>
        <w:t>a Director of the Company for at least 5 years; and</w:t>
      </w:r>
    </w:p>
    <w:p w14:paraId="37894858" w14:textId="77777777" w:rsidR="00A76AE2" w:rsidRPr="00E07B34" w:rsidRDefault="00A76AE2" w:rsidP="00A76AE2">
      <w:pPr>
        <w:pStyle w:val="ListParagraph"/>
        <w:numPr>
          <w:ilvl w:val="1"/>
          <w:numId w:val="21"/>
        </w:numPr>
        <w:tabs>
          <w:tab w:val="left" w:pos="1843"/>
        </w:tabs>
        <w:spacing w:after="0" w:line="240" w:lineRule="atLeast"/>
        <w:ind w:left="1418" w:firstLine="0"/>
        <w:contextualSpacing w:val="0"/>
        <w:rPr>
          <w:rFonts w:ascii="Montserrat Light" w:hAnsi="Montserrat Light"/>
          <w:i/>
        </w:rPr>
      </w:pPr>
      <w:r w:rsidRPr="00E07B34">
        <w:rPr>
          <w:rFonts w:ascii="Montserrat Light" w:hAnsi="Montserrat Light"/>
          <w:i/>
        </w:rPr>
        <w:t>have made a significant contribution to:</w:t>
      </w:r>
    </w:p>
    <w:p w14:paraId="28A9218D" w14:textId="77777777" w:rsidR="00A76AE2" w:rsidRPr="00E07B34" w:rsidRDefault="00A76AE2" w:rsidP="00A76AE2">
      <w:pPr>
        <w:pStyle w:val="ListParagraph"/>
        <w:numPr>
          <w:ilvl w:val="2"/>
          <w:numId w:val="21"/>
        </w:numPr>
        <w:spacing w:before="240" w:after="0" w:line="240" w:lineRule="atLeast"/>
        <w:ind w:left="2410" w:hanging="567"/>
        <w:rPr>
          <w:rFonts w:ascii="Montserrat Light" w:hAnsi="Montserrat Light"/>
          <w:i/>
        </w:rPr>
      </w:pPr>
      <w:r w:rsidRPr="00E07B34">
        <w:rPr>
          <w:rFonts w:ascii="Montserrat Light" w:hAnsi="Montserrat Light"/>
          <w:i/>
        </w:rPr>
        <w:t>the Company; or</w:t>
      </w:r>
    </w:p>
    <w:p w14:paraId="7B78DFEE" w14:textId="77777777" w:rsidR="00A76AE2" w:rsidRPr="00E07B34" w:rsidRDefault="00A76AE2" w:rsidP="00A76AE2">
      <w:pPr>
        <w:pStyle w:val="ListParagraph"/>
        <w:numPr>
          <w:ilvl w:val="2"/>
          <w:numId w:val="21"/>
        </w:numPr>
        <w:spacing w:before="240" w:after="0" w:line="240" w:lineRule="atLeast"/>
        <w:ind w:left="2410" w:hanging="567"/>
        <w:rPr>
          <w:rFonts w:ascii="Montserrat Light" w:hAnsi="Montserrat Light"/>
          <w:i/>
        </w:rPr>
      </w:pPr>
      <w:r w:rsidRPr="00E07B34">
        <w:rPr>
          <w:rFonts w:ascii="Montserrat Light" w:hAnsi="Montserrat Light"/>
          <w:i/>
        </w:rPr>
        <w:t xml:space="preserve">the occupation of massage therapy or </w:t>
      </w:r>
      <w:proofErr w:type="spellStart"/>
      <w:r w:rsidRPr="00E07B34">
        <w:rPr>
          <w:rFonts w:ascii="Montserrat Light" w:hAnsi="Montserrat Light"/>
          <w:i/>
        </w:rPr>
        <w:t>myotherapy</w:t>
      </w:r>
      <w:proofErr w:type="spellEnd"/>
    </w:p>
    <w:p w14:paraId="6733B920" w14:textId="77777777" w:rsidR="00A76AE2" w:rsidRPr="00E07B34" w:rsidRDefault="00A76AE2" w:rsidP="00A76AE2">
      <w:pPr>
        <w:pStyle w:val="ListParagraph"/>
        <w:numPr>
          <w:ilvl w:val="0"/>
          <w:numId w:val="21"/>
        </w:numPr>
        <w:spacing w:before="240" w:after="0" w:line="240" w:lineRule="atLeast"/>
        <w:ind w:left="1441" w:hanging="590"/>
        <w:contextualSpacing w:val="0"/>
        <w:rPr>
          <w:rFonts w:ascii="Montserrat Light" w:hAnsi="Montserrat Light"/>
          <w:i/>
        </w:rPr>
      </w:pPr>
      <w:r w:rsidRPr="00E07B34">
        <w:rPr>
          <w:rFonts w:ascii="Montserrat Light" w:hAnsi="Montserrat Light"/>
          <w:i/>
        </w:rPr>
        <w:t>A Life Member is:</w:t>
      </w:r>
    </w:p>
    <w:p w14:paraId="4651F0A5" w14:textId="77777777" w:rsidR="00A76AE2" w:rsidRPr="00E07B34" w:rsidRDefault="00A76AE2" w:rsidP="00A76AE2">
      <w:pPr>
        <w:pStyle w:val="ListParagraph"/>
        <w:numPr>
          <w:ilvl w:val="1"/>
          <w:numId w:val="21"/>
        </w:numPr>
        <w:tabs>
          <w:tab w:val="left" w:pos="1843"/>
        </w:tabs>
        <w:spacing w:before="240" w:after="0" w:line="240" w:lineRule="atLeast"/>
        <w:ind w:left="1418" w:firstLine="0"/>
        <w:contextualSpacing w:val="0"/>
        <w:rPr>
          <w:rFonts w:ascii="Montserrat Light" w:hAnsi="Montserrat Light"/>
          <w:i/>
        </w:rPr>
      </w:pPr>
      <w:r w:rsidRPr="00E07B34">
        <w:rPr>
          <w:rFonts w:ascii="Montserrat Light" w:hAnsi="Montserrat Light"/>
          <w:i/>
        </w:rPr>
        <w:t xml:space="preserve">Exempt from the requirement to pay an annual subscription; </w:t>
      </w:r>
    </w:p>
    <w:p w14:paraId="5089B29F" w14:textId="77777777" w:rsidR="00A76AE2" w:rsidRPr="00E07B34" w:rsidRDefault="00A76AE2" w:rsidP="00A76AE2">
      <w:pPr>
        <w:pStyle w:val="ListParagraph"/>
        <w:numPr>
          <w:ilvl w:val="1"/>
          <w:numId w:val="21"/>
        </w:numPr>
        <w:tabs>
          <w:tab w:val="left" w:pos="1843"/>
        </w:tabs>
        <w:spacing w:after="0" w:line="240" w:lineRule="atLeast"/>
        <w:ind w:left="1843" w:hanging="425"/>
        <w:contextualSpacing w:val="0"/>
        <w:jc w:val="both"/>
        <w:rPr>
          <w:rFonts w:ascii="Montserrat Light" w:hAnsi="Montserrat Light"/>
          <w:i/>
        </w:rPr>
      </w:pPr>
      <w:r w:rsidRPr="00E07B34">
        <w:rPr>
          <w:rFonts w:ascii="Montserrat Light" w:hAnsi="Montserrat Light"/>
          <w:i/>
        </w:rPr>
        <w:t>Entitled to attend and vote at any general meeting of the Company in accordance with clause 12.1; and</w:t>
      </w:r>
    </w:p>
    <w:p w14:paraId="4D965EF1" w14:textId="77777777" w:rsidR="00A76AE2" w:rsidRPr="00E07B34" w:rsidRDefault="00A76AE2" w:rsidP="00A76AE2">
      <w:pPr>
        <w:pStyle w:val="ListParagraph"/>
        <w:numPr>
          <w:ilvl w:val="1"/>
          <w:numId w:val="21"/>
        </w:numPr>
        <w:tabs>
          <w:tab w:val="left" w:pos="1843"/>
        </w:tabs>
        <w:spacing w:after="0" w:line="240" w:lineRule="atLeast"/>
        <w:ind w:left="1418" w:firstLine="0"/>
        <w:contextualSpacing w:val="0"/>
        <w:rPr>
          <w:rFonts w:ascii="Montserrat Light" w:hAnsi="Montserrat Light"/>
          <w:i/>
        </w:rPr>
      </w:pPr>
      <w:r w:rsidRPr="00E07B34">
        <w:rPr>
          <w:rFonts w:ascii="Montserrat Light" w:hAnsi="Montserrat Light"/>
          <w:i/>
        </w:rPr>
        <w:t>Is eligible to be appointed to the Board.</w:t>
      </w:r>
    </w:p>
    <w:p w14:paraId="4C0F8B6D" w14:textId="77777777" w:rsidR="00A76AE2" w:rsidRPr="00A76AE2" w:rsidRDefault="00A76AE2" w:rsidP="00A76AE2">
      <w:pPr>
        <w:tabs>
          <w:tab w:val="left" w:pos="1843"/>
        </w:tabs>
        <w:spacing w:after="0" w:line="240" w:lineRule="atLeast"/>
        <w:ind w:left="0"/>
        <w:rPr>
          <w:rFonts w:ascii="Montserrat Light" w:hAnsi="Montserrat Light"/>
          <w:szCs w:val="18"/>
        </w:rPr>
      </w:pPr>
    </w:p>
    <w:p w14:paraId="1CC533F2" w14:textId="77777777" w:rsidR="00A76AE2" w:rsidRPr="00680221" w:rsidRDefault="00A76AE2" w:rsidP="00A76AE2">
      <w:pPr>
        <w:pStyle w:val="ListParagraph"/>
        <w:numPr>
          <w:ilvl w:val="0"/>
          <w:numId w:val="20"/>
        </w:numPr>
        <w:spacing w:before="240" w:after="0" w:line="240" w:lineRule="atLeast"/>
        <w:ind w:left="567" w:hanging="567"/>
        <w:contextualSpacing w:val="0"/>
        <w:jc w:val="both"/>
        <w:rPr>
          <w:rFonts w:ascii="Montserrat Light" w:hAnsi="Montserrat Light" w:cs="Times New Roman"/>
        </w:rPr>
      </w:pPr>
      <w:r w:rsidRPr="00680221">
        <w:rPr>
          <w:rFonts w:ascii="Montserrat Light" w:hAnsi="Montserrat Light" w:cs="Times New Roman"/>
        </w:rPr>
        <w:lastRenderedPageBreak/>
        <w:t xml:space="preserve">Nominations must be received in hardcopy or soft copy, no later than close of business on the published date for receipt. </w:t>
      </w:r>
    </w:p>
    <w:p w14:paraId="54669012" w14:textId="77777777" w:rsidR="00A76AE2" w:rsidRPr="00680221" w:rsidRDefault="00A76AE2" w:rsidP="00A76AE2">
      <w:pPr>
        <w:pStyle w:val="ListParagraph"/>
        <w:numPr>
          <w:ilvl w:val="0"/>
          <w:numId w:val="20"/>
        </w:numPr>
        <w:spacing w:before="240" w:after="0" w:line="240" w:lineRule="atLeast"/>
        <w:ind w:left="567" w:hanging="567"/>
        <w:jc w:val="both"/>
        <w:rPr>
          <w:rFonts w:ascii="Montserrat Light" w:hAnsi="Montserrat Light" w:cs="Times New Roman"/>
        </w:rPr>
      </w:pPr>
      <w:r w:rsidRPr="00680221">
        <w:rPr>
          <w:rFonts w:ascii="Montserrat Light" w:hAnsi="Montserrat Light" w:cs="Times New Roman"/>
        </w:rPr>
        <w:t>If a nomination is received via email or electronic formats, it must be received on the appropriate form.</w:t>
      </w:r>
    </w:p>
    <w:p w14:paraId="7DB1F57A" w14:textId="77777777" w:rsidR="00A76AE2" w:rsidRPr="00680221" w:rsidRDefault="00A76AE2" w:rsidP="00A76AE2">
      <w:pPr>
        <w:pStyle w:val="ListParagraph"/>
        <w:numPr>
          <w:ilvl w:val="0"/>
          <w:numId w:val="20"/>
        </w:numPr>
        <w:spacing w:before="240" w:after="0" w:line="240" w:lineRule="atLeast"/>
        <w:ind w:left="567" w:hanging="567"/>
        <w:jc w:val="both"/>
        <w:rPr>
          <w:rFonts w:ascii="Montserrat Light" w:hAnsi="Montserrat Light" w:cs="Times New Roman"/>
        </w:rPr>
      </w:pPr>
      <w:r w:rsidRPr="00680221">
        <w:rPr>
          <w:rFonts w:ascii="Montserrat Light" w:hAnsi="Montserrat Light" w:cs="Times New Roman"/>
        </w:rPr>
        <w:t>Appropriate supporting documentation must accompany the nomination.</w:t>
      </w:r>
    </w:p>
    <w:p w14:paraId="2F233B96" w14:textId="77777777" w:rsidR="00A76AE2" w:rsidRPr="00680221" w:rsidRDefault="00A76AE2" w:rsidP="00A76AE2">
      <w:pPr>
        <w:pStyle w:val="ListParagraph"/>
        <w:numPr>
          <w:ilvl w:val="0"/>
          <w:numId w:val="20"/>
        </w:numPr>
        <w:spacing w:before="240" w:after="0" w:line="240" w:lineRule="atLeast"/>
        <w:ind w:left="567" w:hanging="567"/>
        <w:jc w:val="both"/>
        <w:rPr>
          <w:rFonts w:ascii="Montserrat Light" w:hAnsi="Montserrat Light" w:cs="Times New Roman"/>
        </w:rPr>
      </w:pPr>
      <w:r w:rsidRPr="00680221">
        <w:rPr>
          <w:rFonts w:ascii="Montserrat Light" w:hAnsi="Montserrat Light" w:cs="Times New Roman"/>
        </w:rPr>
        <w:t xml:space="preserve">If more than one application is received, applications will be disseminated </w:t>
      </w:r>
      <w:r>
        <w:rPr>
          <w:rFonts w:ascii="Montserrat Light" w:hAnsi="Montserrat Light" w:cs="Times New Roman"/>
        </w:rPr>
        <w:t xml:space="preserve">de identified </w:t>
      </w:r>
      <w:r w:rsidRPr="00680221">
        <w:rPr>
          <w:rFonts w:ascii="Montserrat Light" w:hAnsi="Montserrat Light" w:cs="Times New Roman"/>
        </w:rPr>
        <w:t>to the Life Member Working Party for deliberation.</w:t>
      </w:r>
    </w:p>
    <w:p w14:paraId="75B1C37A" w14:textId="77777777" w:rsidR="00A76AE2" w:rsidRPr="00680221" w:rsidRDefault="00A76AE2" w:rsidP="00A76AE2">
      <w:pPr>
        <w:pStyle w:val="ListParagraph"/>
        <w:numPr>
          <w:ilvl w:val="0"/>
          <w:numId w:val="20"/>
        </w:numPr>
        <w:spacing w:before="240" w:after="0" w:line="240" w:lineRule="atLeast"/>
        <w:ind w:left="567" w:hanging="567"/>
        <w:jc w:val="both"/>
        <w:rPr>
          <w:rFonts w:ascii="Montserrat Light" w:hAnsi="Montserrat Light" w:cs="Times New Roman"/>
        </w:rPr>
      </w:pPr>
      <w:r>
        <w:rPr>
          <w:rFonts w:ascii="Montserrat Light" w:hAnsi="Montserrat Light" w:cs="Times New Roman"/>
        </w:rPr>
        <w:t xml:space="preserve">The </w:t>
      </w:r>
      <w:r w:rsidRPr="00680221">
        <w:rPr>
          <w:rFonts w:ascii="Montserrat Light" w:hAnsi="Montserrat Light" w:cs="Times New Roman"/>
        </w:rPr>
        <w:t>Life Member Working Party will consider the nominations and meet to make recommendation to the Board.</w:t>
      </w:r>
    </w:p>
    <w:p w14:paraId="3FA5254B" w14:textId="77777777" w:rsidR="00A76AE2" w:rsidRPr="00680221" w:rsidRDefault="00A76AE2" w:rsidP="00A76AE2">
      <w:pPr>
        <w:pStyle w:val="ListParagraph"/>
        <w:numPr>
          <w:ilvl w:val="0"/>
          <w:numId w:val="20"/>
        </w:numPr>
        <w:spacing w:before="240" w:after="0" w:line="240" w:lineRule="atLeast"/>
        <w:ind w:left="567" w:hanging="567"/>
        <w:jc w:val="both"/>
        <w:rPr>
          <w:rFonts w:ascii="Montserrat Light" w:hAnsi="Montserrat Light" w:cs="Times New Roman"/>
        </w:rPr>
      </w:pPr>
      <w:r w:rsidRPr="00680221">
        <w:rPr>
          <w:rFonts w:ascii="Montserrat Light" w:hAnsi="Montserrat Light" w:cs="Times New Roman"/>
        </w:rPr>
        <w:t xml:space="preserve">All nominations shall remain confidential and no nominee is to be approached directly for information pertaining to the nomination. </w:t>
      </w:r>
    </w:p>
    <w:p w14:paraId="3D947F65" w14:textId="77777777" w:rsidR="00A76AE2" w:rsidRPr="00A76AE2" w:rsidRDefault="00A76AE2" w:rsidP="00A76AE2">
      <w:pPr>
        <w:spacing w:before="240" w:line="240" w:lineRule="atLeast"/>
        <w:rPr>
          <w:rFonts w:ascii="Montserrat Light" w:hAnsi="Montserrat Light"/>
          <w:b/>
        </w:rPr>
      </w:pPr>
      <w:r w:rsidRPr="00A76AE2">
        <w:rPr>
          <w:rFonts w:ascii="Montserrat Light" w:hAnsi="Montserrat Light"/>
          <w:b/>
        </w:rPr>
        <w:t>If the nomination for Life Member is successful</w:t>
      </w:r>
    </w:p>
    <w:p w14:paraId="04E814AB" w14:textId="77777777" w:rsidR="00A76AE2" w:rsidRPr="00E91DF7" w:rsidRDefault="00A76AE2" w:rsidP="00A76AE2">
      <w:pPr>
        <w:pStyle w:val="ListParagraph"/>
        <w:numPr>
          <w:ilvl w:val="0"/>
          <w:numId w:val="22"/>
        </w:numPr>
        <w:spacing w:before="240" w:after="0" w:line="240" w:lineRule="atLeast"/>
        <w:ind w:left="567" w:hanging="567"/>
        <w:jc w:val="both"/>
        <w:rPr>
          <w:rFonts w:ascii="Montserrat Light" w:hAnsi="Montserrat Light"/>
        </w:rPr>
      </w:pPr>
      <w:r w:rsidRPr="00680221">
        <w:rPr>
          <w:rFonts w:ascii="Montserrat Light" w:hAnsi="Montserrat Light"/>
        </w:rPr>
        <w:t>The Board will seek, in writing, the nominee's acceptance of the Life Membership.</w:t>
      </w:r>
    </w:p>
    <w:p w14:paraId="566DA8D4" w14:textId="77777777" w:rsidR="00A76AE2" w:rsidRPr="00E91DF7" w:rsidRDefault="00A76AE2" w:rsidP="00A76AE2">
      <w:pPr>
        <w:pStyle w:val="ListParagraph"/>
        <w:numPr>
          <w:ilvl w:val="0"/>
          <w:numId w:val="22"/>
        </w:numPr>
        <w:spacing w:before="240" w:after="0" w:line="240" w:lineRule="atLeast"/>
        <w:ind w:left="567" w:hanging="567"/>
        <w:jc w:val="both"/>
        <w:rPr>
          <w:rFonts w:ascii="Montserrat Light" w:hAnsi="Montserrat Light"/>
        </w:rPr>
      </w:pPr>
      <w:r w:rsidRPr="00E91DF7">
        <w:rPr>
          <w:rFonts w:ascii="Montserrat Light" w:hAnsi="Montserrat Light" w:cs="Times New Roman"/>
        </w:rPr>
        <w:t>Written confirmation signed by the President or their delegate will be issued at the time of acceptance by the nominee.</w:t>
      </w:r>
    </w:p>
    <w:p w14:paraId="47F2BC82" w14:textId="77777777" w:rsidR="00A76AE2" w:rsidRPr="00E91DF7" w:rsidRDefault="00A76AE2" w:rsidP="00A76AE2">
      <w:pPr>
        <w:pStyle w:val="ListParagraph"/>
        <w:numPr>
          <w:ilvl w:val="0"/>
          <w:numId w:val="22"/>
        </w:numPr>
        <w:spacing w:before="240" w:after="0" w:line="240" w:lineRule="atLeast"/>
        <w:ind w:left="567" w:hanging="567"/>
        <w:jc w:val="both"/>
        <w:rPr>
          <w:rFonts w:ascii="Montserrat Light" w:hAnsi="Montserrat Light"/>
        </w:rPr>
      </w:pPr>
      <w:r w:rsidRPr="00E91DF7">
        <w:rPr>
          <w:rFonts w:ascii="Montserrat Light" w:hAnsi="Montserrat Light" w:cs="Times New Roman"/>
        </w:rPr>
        <w:t xml:space="preserve">The nominator and seconder shall be notified of the outcome of any deliberations of </w:t>
      </w:r>
      <w:r>
        <w:rPr>
          <w:rFonts w:ascii="Montserrat Light" w:hAnsi="Montserrat Light" w:cs="Times New Roman"/>
        </w:rPr>
        <w:t xml:space="preserve">the </w:t>
      </w:r>
      <w:r w:rsidRPr="00E91DF7">
        <w:rPr>
          <w:rFonts w:ascii="Montserrat Light" w:hAnsi="Montserrat Light" w:cs="Times New Roman"/>
        </w:rPr>
        <w:t>Life Member Working Party and Board following acceptance by the nominee and written confirmation being issued by the Board.</w:t>
      </w:r>
    </w:p>
    <w:p w14:paraId="4636ABDB" w14:textId="77777777" w:rsidR="00A76AE2" w:rsidRPr="00D366E8" w:rsidRDefault="00A76AE2" w:rsidP="00A76AE2">
      <w:pPr>
        <w:pStyle w:val="ListParagraph"/>
        <w:numPr>
          <w:ilvl w:val="0"/>
          <w:numId w:val="22"/>
        </w:numPr>
        <w:spacing w:before="240" w:after="0" w:line="240" w:lineRule="atLeast"/>
        <w:ind w:left="567" w:hanging="567"/>
        <w:jc w:val="both"/>
        <w:rPr>
          <w:rFonts w:ascii="Montserrat Light" w:hAnsi="Montserrat Light"/>
        </w:rPr>
      </w:pPr>
      <w:r w:rsidRPr="00E91DF7">
        <w:rPr>
          <w:rFonts w:ascii="Montserrat Light" w:hAnsi="Montserrat Light" w:cs="Times New Roman"/>
        </w:rPr>
        <w:t xml:space="preserve">The honour of Life Membership will be conferred and a certificate (signed by the President) presented during the </w:t>
      </w:r>
      <w:r w:rsidRPr="00D366E8">
        <w:rPr>
          <w:rFonts w:ascii="Montserrat Light" w:hAnsi="Montserrat Light" w:cs="Times New Roman"/>
        </w:rPr>
        <w:t xml:space="preserve">Massage &amp; Myotherapy </w:t>
      </w:r>
      <w:r w:rsidRPr="00E91DF7">
        <w:rPr>
          <w:rFonts w:ascii="Montserrat Light" w:hAnsi="Montserrat Light" w:cs="Times New Roman"/>
        </w:rPr>
        <w:t xml:space="preserve">National Conference Gala Dinner. </w:t>
      </w:r>
    </w:p>
    <w:p w14:paraId="3A6BC83A" w14:textId="77777777" w:rsidR="00A76AE2" w:rsidRPr="00A76AE2" w:rsidRDefault="00A76AE2" w:rsidP="00A76AE2">
      <w:pPr>
        <w:spacing w:before="240" w:line="240" w:lineRule="atLeast"/>
        <w:rPr>
          <w:rFonts w:ascii="Montserrat Light" w:hAnsi="Montserrat Light"/>
          <w:b/>
        </w:rPr>
      </w:pPr>
      <w:r w:rsidRPr="00A76AE2">
        <w:rPr>
          <w:rFonts w:ascii="Montserrat Light" w:hAnsi="Montserrat Light"/>
          <w:b/>
        </w:rPr>
        <w:t>If the nomination for Life Member is unsuccessful</w:t>
      </w:r>
    </w:p>
    <w:p w14:paraId="53ED207A" w14:textId="77777777" w:rsidR="00A76AE2" w:rsidRPr="00D366E8" w:rsidRDefault="00A76AE2" w:rsidP="00A76AE2">
      <w:pPr>
        <w:pStyle w:val="ListParagraph"/>
        <w:numPr>
          <w:ilvl w:val="0"/>
          <w:numId w:val="23"/>
        </w:numPr>
        <w:spacing w:before="240" w:after="0" w:line="240" w:lineRule="atLeast"/>
        <w:ind w:left="567" w:hanging="567"/>
        <w:jc w:val="both"/>
        <w:rPr>
          <w:rFonts w:ascii="Montserrat Light" w:hAnsi="Montserrat Light" w:cs="Times New Roman"/>
        </w:rPr>
      </w:pPr>
      <w:r w:rsidRPr="00680221">
        <w:rPr>
          <w:rFonts w:ascii="Montserrat Light" w:hAnsi="Montserrat Light" w:cs="Calibri"/>
          <w:lang w:val="en-GB"/>
        </w:rPr>
        <w:t xml:space="preserve">The nominator and seconder will be informed of the decision in writing. The Board will not be obliged to divulge the reasons for its decision. No record shall be made in the minutes of the </w:t>
      </w:r>
      <w:r>
        <w:rPr>
          <w:rFonts w:ascii="Montserrat Light" w:hAnsi="Montserrat Light" w:cs="Calibri"/>
          <w:lang w:val="en-GB"/>
        </w:rPr>
        <w:t>B</w:t>
      </w:r>
      <w:r w:rsidRPr="00680221">
        <w:rPr>
          <w:rFonts w:ascii="Montserrat Light" w:hAnsi="Montserrat Light" w:cs="Calibri"/>
          <w:lang w:val="en-GB"/>
        </w:rPr>
        <w:t xml:space="preserve">oard </w:t>
      </w:r>
      <w:r>
        <w:rPr>
          <w:rFonts w:ascii="Montserrat Light" w:hAnsi="Montserrat Light" w:cs="Calibri"/>
          <w:lang w:val="en-GB"/>
        </w:rPr>
        <w:t>M</w:t>
      </w:r>
      <w:r w:rsidRPr="00680221">
        <w:rPr>
          <w:rFonts w:ascii="Montserrat Light" w:hAnsi="Montserrat Light" w:cs="Calibri"/>
          <w:lang w:val="en-GB"/>
        </w:rPr>
        <w:t xml:space="preserve">eeting of the names of unsuccessful candidates. </w:t>
      </w:r>
    </w:p>
    <w:p w14:paraId="4B03C621" w14:textId="77777777" w:rsidR="00A76AE2" w:rsidRPr="00D366E8" w:rsidRDefault="00A76AE2" w:rsidP="00A76AE2">
      <w:pPr>
        <w:pStyle w:val="ListParagraph"/>
        <w:numPr>
          <w:ilvl w:val="0"/>
          <w:numId w:val="23"/>
        </w:numPr>
        <w:spacing w:before="240" w:after="0" w:line="240" w:lineRule="atLeast"/>
        <w:ind w:left="567" w:hanging="567"/>
        <w:jc w:val="both"/>
        <w:rPr>
          <w:rFonts w:ascii="Montserrat Light" w:hAnsi="Montserrat Light" w:cs="Times New Roman"/>
        </w:rPr>
      </w:pPr>
      <w:r w:rsidRPr="00D366E8">
        <w:rPr>
          <w:rFonts w:ascii="Montserrat Light" w:hAnsi="Montserrat Light" w:cs="Times New Roman"/>
        </w:rPr>
        <w:t xml:space="preserve">A further nomination for Life </w:t>
      </w:r>
      <w:r>
        <w:rPr>
          <w:rFonts w:ascii="Montserrat Light" w:hAnsi="Montserrat Light" w:cs="Times New Roman"/>
        </w:rPr>
        <w:t>M</w:t>
      </w:r>
      <w:r w:rsidRPr="00D366E8">
        <w:rPr>
          <w:rFonts w:ascii="Montserrat Light" w:hAnsi="Montserrat Light" w:cs="Times New Roman"/>
        </w:rPr>
        <w:t>embership for the same person may be made in following years providing further significant contribution to the Association and the profession has been made in this time.</w:t>
      </w:r>
    </w:p>
    <w:p w14:paraId="04D949A9" w14:textId="77777777" w:rsidR="00314AD8" w:rsidRDefault="00314AD8" w:rsidP="00314AD8">
      <w:pPr>
        <w:spacing w:after="0"/>
        <w:ind w:left="-540"/>
        <w:rPr>
          <w:rFonts w:eastAsia="Times New Roman" w:cs="Times New Roman"/>
        </w:rPr>
      </w:pPr>
    </w:p>
    <w:p w14:paraId="33FB4490" w14:textId="77777777" w:rsidR="00257534" w:rsidRDefault="00257534" w:rsidP="00314AD8">
      <w:pPr>
        <w:spacing w:after="0"/>
        <w:ind w:left="-540"/>
        <w:rPr>
          <w:rFonts w:eastAsia="Times New Roman" w:cs="Times New Roman"/>
        </w:rPr>
      </w:pPr>
    </w:p>
    <w:p w14:paraId="49822513" w14:textId="20D51ECC" w:rsidR="00257534" w:rsidRDefault="00257534" w:rsidP="00257534">
      <w:pPr>
        <w:ind w:left="-216"/>
        <w:rPr>
          <w:rFonts w:eastAsia="Times New Roman"/>
          <w:color w:val="8DC63F" w:themeColor="accent4"/>
        </w:rPr>
      </w:pPr>
      <w:r w:rsidRPr="00257534">
        <w:rPr>
          <w:rFonts w:eastAsia="Times New Roman"/>
          <w:color w:val="8DC63F" w:themeColor="accent4"/>
        </w:rPr>
        <w:t>Criteria</w:t>
      </w:r>
    </w:p>
    <w:p w14:paraId="2A014E46" w14:textId="77777777" w:rsidR="00257534" w:rsidRPr="007C2CE0" w:rsidRDefault="00257534" w:rsidP="007C2CE0">
      <w:pPr>
        <w:pStyle w:val="ListParagraph"/>
        <w:numPr>
          <w:ilvl w:val="0"/>
          <w:numId w:val="25"/>
        </w:numPr>
        <w:spacing w:before="240" w:after="0" w:line="240" w:lineRule="atLeast"/>
        <w:ind w:left="540" w:hanging="540"/>
        <w:rPr>
          <w:rFonts w:ascii="Montserrat Light" w:hAnsi="Montserrat Light"/>
          <w:b/>
        </w:rPr>
      </w:pPr>
      <w:r w:rsidRPr="007C2CE0">
        <w:rPr>
          <w:rFonts w:ascii="Montserrat Light" w:hAnsi="Montserrat Light"/>
          <w:b/>
        </w:rPr>
        <w:t>Criteria 1 – Suitability for nomination.</w:t>
      </w:r>
    </w:p>
    <w:p w14:paraId="0F24A82D" w14:textId="77777777" w:rsidR="00257534" w:rsidRPr="00E07B34" w:rsidRDefault="00257534" w:rsidP="007C2CE0">
      <w:pPr>
        <w:spacing w:before="240" w:line="240" w:lineRule="atLeast"/>
        <w:ind w:left="540"/>
        <w:rPr>
          <w:rFonts w:ascii="Montserrat Light" w:hAnsi="Montserrat Light"/>
        </w:rPr>
      </w:pPr>
      <w:r w:rsidRPr="00E07B34">
        <w:rPr>
          <w:rFonts w:ascii="Montserrat Light" w:hAnsi="Montserrat Light"/>
        </w:rPr>
        <w:t xml:space="preserve">The member must meet one or more of the following; </w:t>
      </w:r>
    </w:p>
    <w:p w14:paraId="0C548A89" w14:textId="77777777" w:rsidR="00257534" w:rsidRPr="00E07B34" w:rsidRDefault="00257534" w:rsidP="00257534">
      <w:pPr>
        <w:numPr>
          <w:ilvl w:val="0"/>
          <w:numId w:val="26"/>
        </w:numPr>
        <w:spacing w:before="240" w:after="0" w:line="240" w:lineRule="atLeast"/>
        <w:ind w:left="1418" w:hanging="425"/>
        <w:jc w:val="both"/>
        <w:rPr>
          <w:rFonts w:ascii="Montserrat Light" w:hAnsi="Montserrat Light"/>
        </w:rPr>
      </w:pPr>
      <w:r w:rsidRPr="00E07B34">
        <w:rPr>
          <w:rFonts w:ascii="Montserrat Light" w:hAnsi="Montserrat Light"/>
        </w:rPr>
        <w:t>The nominee has been an Ordinary Member for a period of at least 7 years; or</w:t>
      </w:r>
    </w:p>
    <w:p w14:paraId="2253687D" w14:textId="77777777" w:rsidR="00257534" w:rsidRPr="00E07B34" w:rsidRDefault="00257534" w:rsidP="00257534">
      <w:pPr>
        <w:numPr>
          <w:ilvl w:val="0"/>
          <w:numId w:val="26"/>
        </w:numPr>
        <w:spacing w:before="240" w:after="0" w:line="240" w:lineRule="atLeast"/>
        <w:ind w:left="1418" w:hanging="425"/>
        <w:jc w:val="both"/>
        <w:rPr>
          <w:rFonts w:ascii="Montserrat Light" w:hAnsi="Montserrat Light"/>
        </w:rPr>
      </w:pPr>
      <w:r w:rsidRPr="00E07B34">
        <w:rPr>
          <w:rFonts w:ascii="Montserrat Light" w:hAnsi="Montserrat Light"/>
        </w:rPr>
        <w:t>The nominee has been a Board Member for a period of 5 years; and</w:t>
      </w:r>
    </w:p>
    <w:p w14:paraId="74DC3828" w14:textId="77777777" w:rsidR="00257534" w:rsidRPr="00E07B34" w:rsidRDefault="00257534" w:rsidP="00257534">
      <w:pPr>
        <w:numPr>
          <w:ilvl w:val="0"/>
          <w:numId w:val="26"/>
        </w:numPr>
        <w:spacing w:before="240" w:after="0" w:line="240" w:lineRule="atLeast"/>
        <w:ind w:left="1418" w:hanging="425"/>
        <w:jc w:val="both"/>
        <w:rPr>
          <w:rFonts w:ascii="Montserrat Light" w:hAnsi="Montserrat Light"/>
        </w:rPr>
      </w:pPr>
      <w:r w:rsidRPr="00E07B34">
        <w:rPr>
          <w:rFonts w:ascii="Montserrat Light" w:hAnsi="Montserrat Light"/>
        </w:rPr>
        <w:t xml:space="preserve">The nominee has made an outstanding contribution to the Company and/or the occupation of massage or </w:t>
      </w:r>
      <w:proofErr w:type="spellStart"/>
      <w:r w:rsidRPr="00E07B34">
        <w:rPr>
          <w:rFonts w:ascii="Montserrat Light" w:hAnsi="Montserrat Light"/>
        </w:rPr>
        <w:t>myotherapy</w:t>
      </w:r>
      <w:proofErr w:type="spellEnd"/>
      <w:r w:rsidRPr="00E07B34">
        <w:rPr>
          <w:rFonts w:ascii="Montserrat Light" w:hAnsi="Montserrat Light"/>
        </w:rPr>
        <w:t xml:space="preserve"> therapy. This can be shown through:</w:t>
      </w:r>
    </w:p>
    <w:p w14:paraId="3F6351F0" w14:textId="77777777" w:rsidR="00257534" w:rsidRPr="00E07B34" w:rsidRDefault="00257534" w:rsidP="00257534">
      <w:pPr>
        <w:numPr>
          <w:ilvl w:val="2"/>
          <w:numId w:val="27"/>
        </w:numPr>
        <w:spacing w:before="240" w:after="0" w:line="240" w:lineRule="atLeast"/>
        <w:jc w:val="both"/>
        <w:rPr>
          <w:rFonts w:ascii="Montserrat Light" w:hAnsi="Montserrat Light"/>
          <w:i/>
          <w:lang w:val="en-GB"/>
        </w:rPr>
      </w:pPr>
      <w:r w:rsidRPr="00E07B34">
        <w:rPr>
          <w:rFonts w:ascii="Montserrat Light" w:hAnsi="Montserrat Light"/>
          <w:i/>
          <w:lang w:val="en-GB"/>
        </w:rPr>
        <w:t>Providing education and training to members and non-members;</w:t>
      </w:r>
    </w:p>
    <w:p w14:paraId="604B4452" w14:textId="77777777" w:rsidR="00257534" w:rsidRPr="00E07B34" w:rsidRDefault="00257534" w:rsidP="00257534">
      <w:pPr>
        <w:numPr>
          <w:ilvl w:val="2"/>
          <w:numId w:val="27"/>
        </w:numPr>
        <w:spacing w:after="0" w:line="240" w:lineRule="atLeast"/>
        <w:jc w:val="both"/>
        <w:rPr>
          <w:rFonts w:ascii="Montserrat Light" w:hAnsi="Montserrat Light"/>
          <w:i/>
          <w:lang w:val="en-GB"/>
        </w:rPr>
      </w:pPr>
      <w:r w:rsidRPr="00E07B34">
        <w:rPr>
          <w:rFonts w:ascii="Montserrat Light" w:hAnsi="Montserrat Light"/>
          <w:i/>
          <w:lang w:val="en-GB"/>
        </w:rPr>
        <w:t>Contributing to industry newsletters and other publications;</w:t>
      </w:r>
    </w:p>
    <w:p w14:paraId="4288D95A" w14:textId="77777777" w:rsidR="00257534" w:rsidRPr="00E07B34" w:rsidRDefault="00257534" w:rsidP="00257534">
      <w:pPr>
        <w:numPr>
          <w:ilvl w:val="2"/>
          <w:numId w:val="27"/>
        </w:numPr>
        <w:spacing w:after="0" w:line="240" w:lineRule="atLeast"/>
        <w:jc w:val="both"/>
        <w:rPr>
          <w:rFonts w:ascii="Montserrat Light" w:hAnsi="Montserrat Light"/>
          <w:i/>
          <w:lang w:val="en-GB"/>
        </w:rPr>
      </w:pPr>
      <w:r w:rsidRPr="00E07B34">
        <w:rPr>
          <w:rFonts w:ascii="Montserrat Light" w:hAnsi="Montserrat Light"/>
          <w:i/>
          <w:lang w:val="en-GB"/>
        </w:rPr>
        <w:t xml:space="preserve">Co-operating with any incorporated association, guarantee company, educational institution, registration board or organisation, which in any way, assists to promote the industry; </w:t>
      </w:r>
    </w:p>
    <w:p w14:paraId="17072A30" w14:textId="77777777" w:rsidR="00257534" w:rsidRPr="00E07B34" w:rsidRDefault="00257534" w:rsidP="00257534">
      <w:pPr>
        <w:numPr>
          <w:ilvl w:val="2"/>
          <w:numId w:val="27"/>
        </w:numPr>
        <w:spacing w:after="0" w:line="240" w:lineRule="atLeast"/>
        <w:jc w:val="both"/>
        <w:rPr>
          <w:rFonts w:ascii="Montserrat Light" w:hAnsi="Montserrat Light"/>
          <w:i/>
          <w:lang w:val="en-GB"/>
        </w:rPr>
      </w:pPr>
      <w:r w:rsidRPr="00E07B34">
        <w:rPr>
          <w:rFonts w:ascii="Montserrat Light" w:hAnsi="Montserrat Light"/>
          <w:i/>
          <w:lang w:val="en-GB"/>
        </w:rPr>
        <w:t>Watch over, improve, foster and protects the interest of the members;</w:t>
      </w:r>
    </w:p>
    <w:p w14:paraId="08EA3AC6" w14:textId="77777777" w:rsidR="00257534" w:rsidRPr="00680221" w:rsidRDefault="00257534" w:rsidP="00257534">
      <w:pPr>
        <w:numPr>
          <w:ilvl w:val="2"/>
          <w:numId w:val="27"/>
        </w:numPr>
        <w:spacing w:after="0" w:line="240" w:lineRule="atLeast"/>
        <w:jc w:val="both"/>
        <w:rPr>
          <w:rFonts w:ascii="Montserrat Light" w:hAnsi="Montserrat Light"/>
          <w:i/>
          <w:sz w:val="22"/>
          <w:szCs w:val="22"/>
          <w:lang w:val="en-GB"/>
        </w:rPr>
      </w:pPr>
      <w:r w:rsidRPr="00E07B34">
        <w:rPr>
          <w:rFonts w:ascii="Montserrat Light" w:hAnsi="Montserrat Light"/>
          <w:i/>
          <w:lang w:val="en-GB"/>
        </w:rPr>
        <w:t>Improve the social and economic position of the members;</w:t>
      </w:r>
    </w:p>
    <w:p w14:paraId="75E179A0" w14:textId="77777777" w:rsidR="00257534" w:rsidRDefault="00257534" w:rsidP="00257534">
      <w:pPr>
        <w:spacing w:after="160" w:line="259" w:lineRule="auto"/>
        <w:rPr>
          <w:rFonts w:ascii="Montserrat Light" w:hAnsi="Montserrat Light"/>
        </w:rPr>
      </w:pPr>
      <w:r>
        <w:rPr>
          <w:rFonts w:ascii="Montserrat Light" w:hAnsi="Montserrat Light"/>
        </w:rPr>
        <w:br w:type="page"/>
      </w:r>
    </w:p>
    <w:p w14:paraId="6603D3E7" w14:textId="77777777" w:rsidR="00257534" w:rsidRPr="00680221" w:rsidRDefault="00257534" w:rsidP="00257534">
      <w:pPr>
        <w:spacing w:line="240" w:lineRule="atLeast"/>
        <w:rPr>
          <w:rFonts w:ascii="Montserrat Light" w:eastAsiaTheme="minorHAnsi" w:hAnsi="Montserrat Light"/>
          <w:sz w:val="22"/>
          <w:szCs w:val="22"/>
        </w:rPr>
      </w:pPr>
    </w:p>
    <w:p w14:paraId="3BE52A99" w14:textId="77777777" w:rsidR="00257534" w:rsidRPr="007C2CE0" w:rsidRDefault="00257534" w:rsidP="007C2CE0">
      <w:pPr>
        <w:pStyle w:val="ListParagraph"/>
        <w:numPr>
          <w:ilvl w:val="0"/>
          <w:numId w:val="25"/>
        </w:numPr>
        <w:spacing w:after="0" w:line="240" w:lineRule="atLeast"/>
        <w:ind w:left="540" w:hanging="540"/>
        <w:rPr>
          <w:rFonts w:ascii="Montserrat Light" w:hAnsi="Montserrat Light"/>
          <w:b/>
        </w:rPr>
      </w:pPr>
      <w:r w:rsidRPr="007C2CE0">
        <w:rPr>
          <w:rFonts w:ascii="Montserrat Light" w:hAnsi="Montserrat Light"/>
          <w:b/>
        </w:rPr>
        <w:t>Criteria 2 – Demonstration of contribution</w:t>
      </w:r>
    </w:p>
    <w:p w14:paraId="619FF5B7" w14:textId="77777777" w:rsidR="00257534" w:rsidRPr="00E07B34" w:rsidRDefault="00257534" w:rsidP="00257534">
      <w:pPr>
        <w:pStyle w:val="Heading3"/>
        <w:spacing w:before="240" w:line="240" w:lineRule="atLeast"/>
        <w:rPr>
          <w:rFonts w:ascii="Montserrat Light" w:hAnsi="Montserrat Light"/>
          <w:sz w:val="20"/>
          <w:szCs w:val="20"/>
          <w:lang w:val="en-GB"/>
        </w:rPr>
      </w:pPr>
      <w:r w:rsidRPr="00E07B34">
        <w:rPr>
          <w:rFonts w:ascii="Montserrat Light" w:hAnsi="Montserrat Light"/>
          <w:sz w:val="20"/>
          <w:szCs w:val="20"/>
          <w:lang w:val="en-GB"/>
        </w:rPr>
        <w:t>The nominator must demonstrate that the nominee meets any 4 (or more) of the below criteria;</w:t>
      </w:r>
    </w:p>
    <w:p w14:paraId="50A247EB" w14:textId="77777777" w:rsidR="00257534" w:rsidRPr="00E07B34" w:rsidRDefault="00257534" w:rsidP="00257534">
      <w:pPr>
        <w:pStyle w:val="Heading3"/>
        <w:spacing w:before="240" w:line="240" w:lineRule="atLeast"/>
        <w:jc w:val="both"/>
        <w:rPr>
          <w:rFonts w:ascii="Montserrat Light" w:hAnsi="Montserrat Light"/>
          <w:sz w:val="20"/>
          <w:szCs w:val="20"/>
          <w:lang w:val="en-GB"/>
        </w:rPr>
      </w:pPr>
      <w:r w:rsidRPr="00E07B34">
        <w:rPr>
          <w:rFonts w:ascii="Montserrat Light" w:hAnsi="Montserrat Light"/>
          <w:sz w:val="20"/>
          <w:szCs w:val="20"/>
          <w:lang w:val="en-GB"/>
        </w:rPr>
        <w:t>The nominator should provide supporting documentation in the way of written examples, articles, community award recognitions, and/or other personal/professional references acknowledging the nominee’s contributions to the massage therapist profession.</w:t>
      </w:r>
    </w:p>
    <w:p w14:paraId="7CADE56C" w14:textId="77777777" w:rsidR="00257534" w:rsidRPr="00680221" w:rsidRDefault="00257534" w:rsidP="00257534">
      <w:pPr>
        <w:spacing w:line="240" w:lineRule="atLeast"/>
        <w:rPr>
          <w:rFonts w:ascii="Montserrat Light" w:hAnsi="Montserrat Light"/>
          <w:sz w:val="22"/>
          <w:szCs w:val="22"/>
          <w:lang w:val="en-GB"/>
        </w:rPr>
      </w:pPr>
    </w:p>
    <w:tbl>
      <w:tblPr>
        <w:tblStyle w:val="TableGrid"/>
        <w:tblW w:w="9498" w:type="dxa"/>
        <w:tblInd w:w="-545" w:type="dxa"/>
        <w:tblLook w:val="04A0" w:firstRow="1" w:lastRow="0" w:firstColumn="1" w:lastColumn="0" w:noHBand="0" w:noVBand="1"/>
      </w:tblPr>
      <w:tblGrid>
        <w:gridCol w:w="1440"/>
        <w:gridCol w:w="8058"/>
      </w:tblGrid>
      <w:tr w:rsidR="000B09C0" w:rsidRPr="00680221" w14:paraId="2D2CB510" w14:textId="77777777" w:rsidTr="000B09C0">
        <w:trPr>
          <w:cantSplit/>
        </w:trPr>
        <w:tc>
          <w:tcPr>
            <w:tcW w:w="1440" w:type="dxa"/>
          </w:tcPr>
          <w:p w14:paraId="36476562" w14:textId="7359F266"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1</w:t>
            </w:r>
          </w:p>
        </w:tc>
        <w:tc>
          <w:tcPr>
            <w:tcW w:w="8058" w:type="dxa"/>
          </w:tcPr>
          <w:p w14:paraId="6C0931E5" w14:textId="77777777" w:rsidR="000B09C0" w:rsidRPr="00257534" w:rsidRDefault="000B09C0" w:rsidP="000B09C0">
            <w:pPr>
              <w:widowControl w:val="0"/>
              <w:tabs>
                <w:tab w:val="left" w:pos="-720"/>
                <w:tab w:val="left" w:pos="0"/>
                <w:tab w:val="left" w:pos="72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Ability to organise and promote the profession of massage therapy</w:t>
            </w:r>
          </w:p>
          <w:p w14:paraId="79093B99" w14:textId="77777777" w:rsidR="000B09C0" w:rsidRDefault="000B09C0" w:rsidP="000B09C0">
            <w:pPr>
              <w:widowControl w:val="0"/>
              <w:tabs>
                <w:tab w:val="left" w:pos="-72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This can be demonstrated through organising regional meetings, networking events or other local, state or national industry awareness programs that the nominee may be involved in.</w:t>
            </w:r>
          </w:p>
          <w:p w14:paraId="37CC2177" w14:textId="77777777" w:rsidR="00FB4387" w:rsidRPr="00257534" w:rsidRDefault="00FB4387" w:rsidP="000B09C0">
            <w:pPr>
              <w:widowControl w:val="0"/>
              <w:tabs>
                <w:tab w:val="left" w:pos="-720"/>
              </w:tabs>
              <w:suppressAutoHyphens/>
              <w:spacing w:line="240" w:lineRule="atLeast"/>
              <w:ind w:left="-18"/>
              <w:jc w:val="both"/>
              <w:rPr>
                <w:rFonts w:ascii="Montserrat Light" w:hAnsi="Montserrat Light" w:cs="Calibri"/>
                <w:spacing w:val="-3"/>
                <w:sz w:val="18"/>
                <w:szCs w:val="18"/>
                <w:lang w:val="en-GB"/>
              </w:rPr>
            </w:pPr>
          </w:p>
        </w:tc>
      </w:tr>
      <w:tr w:rsidR="000B09C0" w:rsidRPr="00680221" w14:paraId="51ACFBAC" w14:textId="77777777" w:rsidTr="000B09C0">
        <w:trPr>
          <w:cantSplit/>
        </w:trPr>
        <w:tc>
          <w:tcPr>
            <w:tcW w:w="1440" w:type="dxa"/>
          </w:tcPr>
          <w:p w14:paraId="272AF0B2" w14:textId="5CB5211F"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2</w:t>
            </w:r>
          </w:p>
        </w:tc>
        <w:tc>
          <w:tcPr>
            <w:tcW w:w="8058" w:type="dxa"/>
          </w:tcPr>
          <w:p w14:paraId="356093E3"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Encourages a high standard of knowledge and proficiency among the members</w:t>
            </w:r>
          </w:p>
          <w:p w14:paraId="724057E9"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This can be demonstrated through teaching either at an RTO (Registered Training Organisation), TAFE, or post graduate education, or hosting skill sharing workshops.  </w:t>
            </w:r>
          </w:p>
          <w:p w14:paraId="55164048"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r w:rsidR="000B09C0" w:rsidRPr="00680221" w14:paraId="7422C35A" w14:textId="77777777" w:rsidTr="000B09C0">
        <w:trPr>
          <w:cantSplit/>
        </w:trPr>
        <w:tc>
          <w:tcPr>
            <w:tcW w:w="1440" w:type="dxa"/>
          </w:tcPr>
          <w:p w14:paraId="743FD670" w14:textId="2BC49C06"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3</w:t>
            </w:r>
          </w:p>
        </w:tc>
        <w:tc>
          <w:tcPr>
            <w:tcW w:w="8058" w:type="dxa"/>
          </w:tcPr>
          <w:p w14:paraId="5012888A"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 xml:space="preserve">Encourages and disseminates research in the areas of massage therapy and </w:t>
            </w:r>
            <w:proofErr w:type="spellStart"/>
            <w:r w:rsidRPr="00257534">
              <w:rPr>
                <w:rFonts w:ascii="Montserrat Light" w:hAnsi="Montserrat Light" w:cs="Calibri"/>
                <w:b/>
                <w:spacing w:val="-3"/>
                <w:sz w:val="18"/>
                <w:szCs w:val="18"/>
                <w:lang w:val="en-GB"/>
              </w:rPr>
              <w:t>myotherapy</w:t>
            </w:r>
            <w:proofErr w:type="spellEnd"/>
          </w:p>
          <w:p w14:paraId="29798540"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The nominee could be involved in research projects, or work in areas where massage research is utilised. </w:t>
            </w:r>
          </w:p>
          <w:p w14:paraId="720CE7BA"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r w:rsidR="000B09C0" w:rsidRPr="00680221" w14:paraId="1A278494" w14:textId="77777777" w:rsidTr="000B09C0">
        <w:trPr>
          <w:cantSplit/>
        </w:trPr>
        <w:tc>
          <w:tcPr>
            <w:tcW w:w="1440" w:type="dxa"/>
          </w:tcPr>
          <w:p w14:paraId="74AD4C67" w14:textId="30A24C07"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4</w:t>
            </w:r>
          </w:p>
        </w:tc>
        <w:tc>
          <w:tcPr>
            <w:tcW w:w="8058" w:type="dxa"/>
          </w:tcPr>
          <w:p w14:paraId="3758FD3C"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Assist in the development of a code of conduct and fitness to practice and seek to ensure that the conduct of the profession is regulated by the members</w:t>
            </w:r>
          </w:p>
          <w:p w14:paraId="35F9A89D"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This could be demonstrated through active participation on sub committees and through the dissemination of these standards to members.  </w:t>
            </w:r>
          </w:p>
          <w:p w14:paraId="6BF7BD56"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r w:rsidR="000B09C0" w:rsidRPr="00680221" w14:paraId="2A05E02C" w14:textId="77777777" w:rsidTr="000B09C0">
        <w:trPr>
          <w:cantSplit/>
        </w:trPr>
        <w:tc>
          <w:tcPr>
            <w:tcW w:w="1440" w:type="dxa"/>
          </w:tcPr>
          <w:p w14:paraId="7915F0D0" w14:textId="5D4B64B5"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5</w:t>
            </w:r>
          </w:p>
        </w:tc>
        <w:tc>
          <w:tcPr>
            <w:tcW w:w="8058" w:type="dxa"/>
          </w:tcPr>
          <w:p w14:paraId="59C44D9A"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i/>
                <w:spacing w:val="-3"/>
                <w:sz w:val="18"/>
                <w:szCs w:val="18"/>
                <w:lang w:val="en-GB"/>
              </w:rPr>
            </w:pPr>
            <w:r w:rsidRPr="00257534">
              <w:rPr>
                <w:rFonts w:ascii="Montserrat Light" w:hAnsi="Montserrat Light" w:cs="Calibri"/>
                <w:b/>
                <w:spacing w:val="-3"/>
                <w:sz w:val="18"/>
                <w:szCs w:val="18"/>
                <w:lang w:val="en-GB"/>
              </w:rPr>
              <w:t xml:space="preserve">Improve standards or develop codes of practice for advertising of massage and </w:t>
            </w:r>
            <w:proofErr w:type="spellStart"/>
            <w:r w:rsidRPr="00257534">
              <w:rPr>
                <w:rFonts w:ascii="Montserrat Light" w:hAnsi="Montserrat Light" w:cs="Calibri"/>
                <w:b/>
                <w:spacing w:val="-3"/>
                <w:sz w:val="18"/>
                <w:szCs w:val="18"/>
                <w:lang w:val="en-GB"/>
              </w:rPr>
              <w:t>myotherapy</w:t>
            </w:r>
            <w:proofErr w:type="spellEnd"/>
            <w:r w:rsidRPr="00257534">
              <w:rPr>
                <w:rFonts w:ascii="Montserrat Light" w:hAnsi="Montserrat Light" w:cs="Calibri"/>
                <w:b/>
                <w:spacing w:val="-3"/>
                <w:sz w:val="18"/>
                <w:szCs w:val="18"/>
                <w:lang w:val="en-GB"/>
              </w:rPr>
              <w:t xml:space="preserve"> practitioners and providers of massage education</w:t>
            </w:r>
          </w:p>
          <w:p w14:paraId="45C66A00"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This can be demonstrated through actively working with local, state or national newspapers and other advertising mediums to help promote the massage industry. </w:t>
            </w:r>
          </w:p>
          <w:p w14:paraId="5AE1F877"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r w:rsidR="000B09C0" w:rsidRPr="00680221" w14:paraId="09DDE703" w14:textId="77777777" w:rsidTr="000B09C0">
        <w:trPr>
          <w:cantSplit/>
        </w:trPr>
        <w:tc>
          <w:tcPr>
            <w:tcW w:w="1440" w:type="dxa"/>
          </w:tcPr>
          <w:p w14:paraId="3E75C3E3" w14:textId="30636E7D"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6</w:t>
            </w:r>
          </w:p>
        </w:tc>
        <w:tc>
          <w:tcPr>
            <w:tcW w:w="8058" w:type="dxa"/>
          </w:tcPr>
          <w:p w14:paraId="46E8B561"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Seek to establish mechanism</w:t>
            </w:r>
            <w:r w:rsidRPr="00257534">
              <w:rPr>
                <w:rFonts w:ascii="Montserrat Light" w:hAnsi="Montserrat Light" w:cs="Calibri"/>
                <w:b/>
                <w:spacing w:val="-3"/>
                <w:sz w:val="18"/>
                <w:szCs w:val="18"/>
              </w:rPr>
              <w:t>s</w:t>
            </w:r>
            <w:r w:rsidRPr="00257534">
              <w:rPr>
                <w:rFonts w:ascii="Montserrat Light" w:hAnsi="Montserrat Light" w:cs="Calibri"/>
                <w:b/>
                <w:spacing w:val="-3"/>
                <w:sz w:val="18"/>
                <w:szCs w:val="18"/>
                <w:lang w:val="en-GB"/>
              </w:rPr>
              <w:t xml:space="preserve"> to ensure the quality delivery of industry training in Australia</w:t>
            </w:r>
          </w:p>
          <w:p w14:paraId="67DD491B"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This can be demonstrated through the active participation in curriculum advisory committees, or working in roles within RTO, TAFE, or other post graduate training where establishing the need for ongoing education is necessary.   </w:t>
            </w:r>
          </w:p>
          <w:p w14:paraId="688322E0"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r w:rsidR="000B09C0" w:rsidRPr="00680221" w14:paraId="0076DD05" w14:textId="77777777" w:rsidTr="000B09C0">
        <w:trPr>
          <w:cantSplit/>
        </w:trPr>
        <w:tc>
          <w:tcPr>
            <w:tcW w:w="1440" w:type="dxa"/>
          </w:tcPr>
          <w:p w14:paraId="20F40654" w14:textId="7192791D"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7</w:t>
            </w:r>
          </w:p>
        </w:tc>
        <w:tc>
          <w:tcPr>
            <w:tcW w:w="8058" w:type="dxa"/>
          </w:tcPr>
          <w:p w14:paraId="4CA38CBF"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Advocacy:  Advancing the profile and recognition of members and the profession with Governments and regulators in pursuit of the objects of the Association.</w:t>
            </w:r>
          </w:p>
          <w:p w14:paraId="2F4A791C"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This can be demonstrated through assisting at all levels of government, being called on for comment on issues in regard to </w:t>
            </w:r>
            <w:proofErr w:type="gramStart"/>
            <w:r w:rsidRPr="00257534">
              <w:rPr>
                <w:rFonts w:ascii="Montserrat Light" w:hAnsi="Montserrat Light" w:cs="Calibri"/>
                <w:i/>
                <w:spacing w:val="-3"/>
                <w:sz w:val="18"/>
                <w:szCs w:val="18"/>
                <w:lang w:val="en-GB"/>
              </w:rPr>
              <w:t>the  industry</w:t>
            </w:r>
            <w:proofErr w:type="gramEnd"/>
            <w:r w:rsidRPr="00257534">
              <w:rPr>
                <w:rFonts w:ascii="Montserrat Light" w:hAnsi="Montserrat Light" w:cs="Calibri"/>
                <w:i/>
                <w:spacing w:val="-3"/>
                <w:sz w:val="18"/>
                <w:szCs w:val="18"/>
                <w:lang w:val="en-GB"/>
              </w:rPr>
              <w:t xml:space="preserve">. </w:t>
            </w:r>
          </w:p>
          <w:p w14:paraId="395B591F"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r w:rsidR="000B09C0" w:rsidRPr="00680221" w14:paraId="676CB6FE" w14:textId="77777777" w:rsidTr="000B09C0">
        <w:trPr>
          <w:cantSplit/>
        </w:trPr>
        <w:tc>
          <w:tcPr>
            <w:tcW w:w="1440" w:type="dxa"/>
          </w:tcPr>
          <w:p w14:paraId="6B09CBBA" w14:textId="1B3D4739" w:rsidR="000B09C0" w:rsidRPr="000B09C0" w:rsidRDefault="000B09C0" w:rsidP="000B09C0">
            <w:pPr>
              <w:spacing w:line="240" w:lineRule="atLeast"/>
              <w:ind w:left="0" w:right="252"/>
              <w:rPr>
                <w:rFonts w:ascii="Montserrat Light" w:hAnsi="Montserrat Light"/>
                <w:color w:val="8DC63F" w:themeColor="accent4"/>
                <w:sz w:val="18"/>
                <w:szCs w:val="18"/>
                <w:lang w:val="en-GB"/>
              </w:rPr>
            </w:pPr>
            <w:r w:rsidRPr="000B09C0">
              <w:rPr>
                <w:color w:val="8DC63F" w:themeColor="accent4"/>
              </w:rPr>
              <w:t>Criteria 8</w:t>
            </w:r>
          </w:p>
        </w:tc>
        <w:tc>
          <w:tcPr>
            <w:tcW w:w="8058" w:type="dxa"/>
          </w:tcPr>
          <w:p w14:paraId="71D98046" w14:textId="77777777" w:rsidR="000B09C0" w:rsidRPr="00257534" w:rsidRDefault="000B09C0" w:rsidP="000B09C0">
            <w:pPr>
              <w:widowControl w:val="0"/>
              <w:tabs>
                <w:tab w:val="left" w:pos="-720"/>
                <w:tab w:val="left" w:pos="0"/>
              </w:tabs>
              <w:suppressAutoHyphens/>
              <w:spacing w:line="240" w:lineRule="atLeast"/>
              <w:ind w:left="-18"/>
              <w:rPr>
                <w:rFonts w:ascii="Montserrat Light" w:hAnsi="Montserrat Light" w:cs="Calibri"/>
                <w:b/>
                <w:spacing w:val="-3"/>
                <w:sz w:val="18"/>
                <w:szCs w:val="18"/>
                <w:lang w:val="en-GB"/>
              </w:rPr>
            </w:pPr>
            <w:r w:rsidRPr="00257534">
              <w:rPr>
                <w:rFonts w:ascii="Montserrat Light" w:hAnsi="Montserrat Light" w:cs="Calibri"/>
                <w:b/>
                <w:spacing w:val="-3"/>
                <w:sz w:val="18"/>
                <w:szCs w:val="18"/>
                <w:lang w:val="en-GB"/>
              </w:rPr>
              <w:t>Service to the community on behalf of the Association or as a volunteer</w:t>
            </w:r>
          </w:p>
          <w:p w14:paraId="03874FB3" w14:textId="77777777" w:rsidR="000B09C0" w:rsidRDefault="000B09C0"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r w:rsidRPr="00257534">
              <w:rPr>
                <w:rFonts w:ascii="Montserrat Light" w:hAnsi="Montserrat Light" w:cs="Calibri"/>
                <w:i/>
                <w:spacing w:val="-3"/>
                <w:sz w:val="18"/>
                <w:szCs w:val="18"/>
                <w:lang w:val="en-GB"/>
              </w:rPr>
              <w:t xml:space="preserve">This can be that the nominee has made a contribution to the community, either as a private individual or as a representative of </w:t>
            </w:r>
            <w:r w:rsidRPr="00257534">
              <w:rPr>
                <w:rFonts w:ascii="Montserrat Light" w:hAnsi="Montserrat Light"/>
                <w:sz w:val="18"/>
                <w:szCs w:val="18"/>
                <w:lang w:eastAsia="en-AU"/>
              </w:rPr>
              <w:t>Massage &amp; Myotherapy Australia</w:t>
            </w:r>
            <w:r w:rsidRPr="00257534">
              <w:rPr>
                <w:rFonts w:ascii="Montserrat Light" w:hAnsi="Montserrat Light" w:cs="Calibri"/>
                <w:i/>
                <w:spacing w:val="-3"/>
                <w:sz w:val="18"/>
                <w:szCs w:val="18"/>
                <w:lang w:val="en-GB"/>
              </w:rPr>
              <w:t xml:space="preserve"> </w:t>
            </w:r>
          </w:p>
          <w:p w14:paraId="401B03C7" w14:textId="77777777" w:rsidR="00FB4387" w:rsidRPr="00257534" w:rsidRDefault="00FB4387" w:rsidP="000B09C0">
            <w:pPr>
              <w:widowControl w:val="0"/>
              <w:tabs>
                <w:tab w:val="left" w:pos="-720"/>
                <w:tab w:val="left" w:pos="0"/>
              </w:tabs>
              <w:suppressAutoHyphens/>
              <w:spacing w:line="240" w:lineRule="atLeast"/>
              <w:ind w:left="-18"/>
              <w:jc w:val="both"/>
              <w:rPr>
                <w:rFonts w:ascii="Montserrat Light" w:hAnsi="Montserrat Light" w:cs="Calibri"/>
                <w:i/>
                <w:spacing w:val="-3"/>
                <w:sz w:val="18"/>
                <w:szCs w:val="18"/>
                <w:lang w:val="en-GB"/>
              </w:rPr>
            </w:pPr>
          </w:p>
        </w:tc>
      </w:tr>
    </w:tbl>
    <w:p w14:paraId="50B515F9" w14:textId="77777777" w:rsidR="00257534" w:rsidRPr="00680221" w:rsidRDefault="00257534" w:rsidP="00257534">
      <w:pPr>
        <w:spacing w:before="240" w:line="240" w:lineRule="atLeast"/>
        <w:rPr>
          <w:rFonts w:ascii="Montserrat Light" w:hAnsi="Montserrat Light"/>
          <w:sz w:val="22"/>
          <w:szCs w:val="22"/>
          <w:lang w:val="en-GB"/>
        </w:rPr>
      </w:pPr>
    </w:p>
    <w:p w14:paraId="64B34905" w14:textId="77777777" w:rsidR="00257534" w:rsidRPr="00257534" w:rsidRDefault="00257534" w:rsidP="00257534">
      <w:pPr>
        <w:ind w:left="-216"/>
        <w:rPr>
          <w:rFonts w:eastAsia="Times New Roman"/>
          <w:color w:val="8DC63F" w:themeColor="accent4"/>
        </w:rPr>
      </w:pPr>
    </w:p>
    <w:sectPr w:rsidR="00257534" w:rsidRPr="00257534" w:rsidSect="00481BA6">
      <w:headerReference w:type="default" r:id="rId7"/>
      <w:footerReference w:type="default" r:id="rId8"/>
      <w:pgSz w:w="11906" w:h="16838"/>
      <w:pgMar w:top="1440" w:right="1440" w:bottom="1440" w:left="1440" w:header="274" w:footer="3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B0454" w14:textId="77777777" w:rsidR="00981961" w:rsidRDefault="00981961" w:rsidP="00405602">
      <w:pPr>
        <w:spacing w:after="0"/>
      </w:pPr>
      <w:r>
        <w:separator/>
      </w:r>
    </w:p>
  </w:endnote>
  <w:endnote w:type="continuationSeparator" w:id="0">
    <w:p w14:paraId="6F038E1A" w14:textId="77777777" w:rsidR="00981961" w:rsidRDefault="00981961" w:rsidP="00405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Light">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702D" w14:textId="16D14AB4" w:rsidR="009844BA" w:rsidRPr="009844BA" w:rsidRDefault="009844BA" w:rsidP="009844BA">
    <w:pPr>
      <w:tabs>
        <w:tab w:val="center" w:pos="4513"/>
        <w:tab w:val="right" w:pos="9026"/>
      </w:tabs>
      <w:spacing w:after="0"/>
      <w:ind w:left="-1260"/>
      <w:rPr>
        <w:rFonts w:ascii="Montserrat" w:eastAsiaTheme="minorHAnsi" w:hAnsi="Montserrat"/>
        <w:sz w:val="16"/>
        <w:szCs w:val="16"/>
        <w:lang w:val="en-GB"/>
      </w:rPr>
    </w:pPr>
    <w:r w:rsidRPr="00405602">
      <w:rPr>
        <w:noProof/>
        <w:lang w:eastAsia="en-AU"/>
      </w:rPr>
      <w:drawing>
        <wp:inline distT="0" distB="0" distL="0" distR="0" wp14:anchorId="760B6DBD" wp14:editId="28A81D6C">
          <wp:extent cx="7327265" cy="278130"/>
          <wp:effectExtent l="0" t="0" r="6985" b="7620"/>
          <wp:docPr id="4" name="Picture 4" descr="C:\Users\sue\AppData\Local\Microsoft\Windows\INetCache\Content.Outlook\KJ54D3L1\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AppData\Local\Microsoft\Windows\INetCache\Content.Outlook\KJ54D3L1\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6185" cy="308076"/>
                  </a:xfrm>
                  <a:prstGeom prst="rect">
                    <a:avLst/>
                  </a:prstGeom>
                  <a:noFill/>
                  <a:ln>
                    <a:noFill/>
                  </a:ln>
                </pic:spPr>
              </pic:pic>
            </a:graphicData>
          </a:graphic>
        </wp:inline>
      </w:drawing>
    </w:r>
  </w:p>
  <w:p w14:paraId="018D3B62" w14:textId="291F67A2" w:rsidR="009844BA" w:rsidRDefault="009844BA" w:rsidP="009844BA">
    <w:pPr>
      <w:tabs>
        <w:tab w:val="center" w:pos="4513"/>
        <w:tab w:val="right" w:pos="9026"/>
      </w:tabs>
      <w:spacing w:after="0"/>
      <w:ind w:left="-540"/>
      <w:rPr>
        <w:rFonts w:ascii="Calibri" w:eastAsiaTheme="minorHAnsi" w:hAnsi="Calibri"/>
        <w:sz w:val="16"/>
        <w:szCs w:val="16"/>
        <w:lang w:val="en-GB"/>
      </w:rPr>
    </w:pPr>
    <w:r w:rsidRPr="009844BA">
      <w:rPr>
        <w:rFonts w:ascii="Calibri" w:eastAsiaTheme="minorHAnsi" w:hAnsi="Calibri"/>
        <w:sz w:val="16"/>
        <w:szCs w:val="16"/>
        <w:lang w:val="en-GB"/>
      </w:rPr>
      <w:t>P</w:t>
    </w:r>
    <w:r w:rsidR="00925F5A">
      <w:rPr>
        <w:rFonts w:ascii="Calibri" w:eastAsiaTheme="minorHAnsi" w:hAnsi="Calibri"/>
        <w:sz w:val="16"/>
        <w:szCs w:val="16"/>
        <w:lang w:val="en-GB"/>
      </w:rPr>
      <w:t>L</w:t>
    </w:r>
    <w:r w:rsidRPr="009844BA">
      <w:rPr>
        <w:rFonts w:ascii="Calibri" w:eastAsiaTheme="minorHAnsi" w:hAnsi="Calibri"/>
        <w:sz w:val="16"/>
        <w:szCs w:val="16"/>
        <w:lang w:val="en-GB"/>
      </w:rPr>
      <w:t>_</w:t>
    </w:r>
    <w:r w:rsidR="008F5F6E">
      <w:rPr>
        <w:rFonts w:ascii="Calibri" w:eastAsiaTheme="minorHAnsi" w:hAnsi="Calibri"/>
        <w:sz w:val="16"/>
        <w:szCs w:val="16"/>
        <w:lang w:val="en-GB"/>
      </w:rPr>
      <w:t>Gov</w:t>
    </w:r>
    <w:r w:rsidRPr="009844BA">
      <w:rPr>
        <w:rFonts w:ascii="Calibri" w:eastAsiaTheme="minorHAnsi" w:hAnsi="Calibri"/>
        <w:sz w:val="16"/>
        <w:szCs w:val="16"/>
        <w:lang w:val="en-GB"/>
      </w:rPr>
      <w:t>_</w:t>
    </w:r>
    <w:r w:rsidR="00F574EB">
      <w:rPr>
        <w:rFonts w:ascii="Calibri" w:eastAsiaTheme="minorHAnsi" w:hAnsi="Calibri"/>
        <w:sz w:val="16"/>
        <w:szCs w:val="16"/>
        <w:lang w:val="en-GB"/>
      </w:rPr>
      <w:t>0</w:t>
    </w:r>
    <w:r w:rsidR="008F5F6E">
      <w:rPr>
        <w:rFonts w:ascii="Calibri" w:eastAsiaTheme="minorHAnsi" w:hAnsi="Calibri"/>
        <w:sz w:val="16"/>
        <w:szCs w:val="16"/>
        <w:lang w:val="en-GB"/>
      </w:rPr>
      <w:t>3</w:t>
    </w:r>
    <w:r w:rsidRPr="009844BA">
      <w:rPr>
        <w:rFonts w:ascii="Calibri" w:eastAsiaTheme="minorHAnsi" w:hAnsi="Calibri"/>
        <w:sz w:val="16"/>
        <w:szCs w:val="16"/>
        <w:lang w:val="en-GB"/>
      </w:rPr>
      <w:t>_</w:t>
    </w:r>
    <w:r w:rsidR="008F5F6E">
      <w:rPr>
        <w:rFonts w:ascii="Calibri" w:eastAsiaTheme="minorHAnsi" w:hAnsi="Calibri"/>
        <w:sz w:val="16"/>
        <w:szCs w:val="16"/>
        <w:lang w:val="en-GB"/>
      </w:rPr>
      <w:t>LifeMembership</w:t>
    </w:r>
    <w:r w:rsidRPr="009844BA">
      <w:rPr>
        <w:rFonts w:ascii="Calibri" w:eastAsiaTheme="minorHAnsi" w:hAnsi="Calibri"/>
        <w:sz w:val="16"/>
        <w:szCs w:val="16"/>
        <w:lang w:val="en-GB"/>
      </w:rPr>
      <w:t>_TH_201</w:t>
    </w:r>
    <w:r w:rsidR="00F574EB">
      <w:rPr>
        <w:rFonts w:ascii="Calibri" w:eastAsiaTheme="minorHAnsi" w:hAnsi="Calibri"/>
        <w:sz w:val="16"/>
        <w:szCs w:val="16"/>
        <w:lang w:val="en-GB"/>
      </w:rPr>
      <w:t>3</w:t>
    </w:r>
  </w:p>
  <w:p w14:paraId="254C5860" w14:textId="4FCE3FB1" w:rsidR="009844BA" w:rsidRPr="009844BA" w:rsidRDefault="009844BA" w:rsidP="009844BA">
    <w:pPr>
      <w:tabs>
        <w:tab w:val="center" w:pos="4513"/>
        <w:tab w:val="right" w:pos="9026"/>
      </w:tabs>
      <w:spacing w:after="0"/>
      <w:ind w:left="-540"/>
      <w:rPr>
        <w:rFonts w:ascii="Calibri" w:eastAsiaTheme="minorHAnsi" w:hAnsi="Calibri"/>
        <w:sz w:val="16"/>
        <w:szCs w:val="16"/>
        <w:lang w:val="en-GB"/>
      </w:rPr>
    </w:pPr>
    <w:r w:rsidRPr="009844BA">
      <w:rPr>
        <w:rFonts w:ascii="Calibri" w:eastAsiaTheme="minorHAnsi" w:hAnsi="Calibri"/>
        <w:sz w:val="16"/>
        <w:szCs w:val="16"/>
        <w:lang w:val="en-GB"/>
      </w:rPr>
      <w:t xml:space="preserve">Adopted:    </w:t>
    </w:r>
    <w:r w:rsidR="008F5F6E">
      <w:rPr>
        <w:rFonts w:ascii="Calibri" w:eastAsiaTheme="minorHAnsi" w:hAnsi="Calibri"/>
        <w:sz w:val="16"/>
        <w:szCs w:val="16"/>
        <w:lang w:val="en-GB"/>
      </w:rPr>
      <w:t xml:space="preserve">September </w:t>
    </w:r>
    <w:r w:rsidRPr="009844BA">
      <w:rPr>
        <w:rFonts w:ascii="Calibri" w:eastAsiaTheme="minorHAnsi" w:hAnsi="Calibri"/>
        <w:sz w:val="16"/>
        <w:szCs w:val="16"/>
        <w:lang w:val="en-GB"/>
      </w:rPr>
      <w:t>2013</w:t>
    </w:r>
  </w:p>
  <w:p w14:paraId="49EDED6F" w14:textId="366E5293" w:rsidR="009844BA" w:rsidRDefault="009844BA" w:rsidP="009844BA">
    <w:pPr>
      <w:pStyle w:val="Footer"/>
      <w:ind w:left="-540"/>
      <w:rPr>
        <w:rFonts w:ascii="Calibri" w:eastAsiaTheme="minorHAnsi" w:hAnsi="Calibri"/>
        <w:sz w:val="16"/>
        <w:szCs w:val="16"/>
        <w:lang w:val="en-GB"/>
      </w:rPr>
    </w:pPr>
    <w:r w:rsidRPr="009844BA">
      <w:rPr>
        <w:rFonts w:ascii="Calibri" w:eastAsiaTheme="minorHAnsi" w:hAnsi="Calibri"/>
        <w:sz w:val="16"/>
        <w:szCs w:val="16"/>
        <w:lang w:val="en-GB"/>
      </w:rPr>
      <w:t xml:space="preserve">Reviewed:  </w:t>
    </w:r>
    <w:r w:rsidR="008F5F6E">
      <w:rPr>
        <w:rFonts w:ascii="Calibri" w:eastAsiaTheme="minorHAnsi" w:hAnsi="Calibri"/>
        <w:sz w:val="16"/>
        <w:szCs w:val="16"/>
        <w:lang w:val="en-GB"/>
      </w:rPr>
      <w:t xml:space="preserve">November 2014; </w:t>
    </w:r>
    <w:r w:rsidRPr="009844BA">
      <w:rPr>
        <w:rFonts w:ascii="Calibri" w:eastAsiaTheme="minorHAnsi" w:hAnsi="Calibri"/>
        <w:sz w:val="16"/>
        <w:szCs w:val="16"/>
        <w:lang w:val="en-GB"/>
      </w:rPr>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F0852" w14:textId="77777777" w:rsidR="00981961" w:rsidRDefault="00981961" w:rsidP="00405602">
      <w:pPr>
        <w:spacing w:after="0"/>
      </w:pPr>
      <w:r>
        <w:separator/>
      </w:r>
    </w:p>
  </w:footnote>
  <w:footnote w:type="continuationSeparator" w:id="0">
    <w:p w14:paraId="463959F0" w14:textId="77777777" w:rsidR="00981961" w:rsidRDefault="00981961" w:rsidP="004056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C657C" w14:textId="77777777" w:rsidR="00405602" w:rsidRDefault="009B48A2" w:rsidP="00F74867">
    <w:pPr>
      <w:pStyle w:val="Header"/>
      <w:ind w:left="-1260"/>
    </w:pPr>
    <w:r w:rsidRPr="009B48A2">
      <w:rPr>
        <w:noProof/>
        <w:lang w:eastAsia="en-AU"/>
      </w:rPr>
      <w:drawing>
        <wp:inline distT="0" distB="0" distL="0" distR="0" wp14:anchorId="79AB4B46" wp14:editId="3B73A362">
          <wp:extent cx="7379208" cy="914400"/>
          <wp:effectExtent l="0" t="0" r="0" b="0"/>
          <wp:docPr id="3" name="Picture 3" descr="C:\Users\sue\AppData\Local\Microsoft\Windows\INetCache\Content.Outlook\KJ54D3L1\Policy 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AppData\Local\Microsoft\Windows\INetCache\Content.Outlook\KJ54D3L1\Policy State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208"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17C7"/>
    <w:multiLevelType w:val="hybridMultilevel"/>
    <w:tmpl w:val="DAA6C43C"/>
    <w:lvl w:ilvl="0" w:tplc="0C090001">
      <w:start w:val="1"/>
      <w:numFmt w:val="bullet"/>
      <w:lvlText w:val=""/>
      <w:lvlJc w:val="left"/>
      <w:pPr>
        <w:ind w:left="720" w:hanging="360"/>
      </w:pPr>
      <w:rPr>
        <w:rFonts w:ascii="Symbol" w:hAnsi="Symbol" w:hint="default"/>
      </w:rPr>
    </w:lvl>
    <w:lvl w:ilvl="1" w:tplc="17EC20E2">
      <w:start w:val="1"/>
      <w:numFmt w:val="lowerRoman"/>
      <w:lvlText w:val="(%2)"/>
      <w:lvlJc w:val="left"/>
      <w:pPr>
        <w:ind w:left="1440" w:hanging="360"/>
      </w:pPr>
      <w:rPr>
        <w:rFonts w:asciiTheme="minorHAnsi" w:eastAsia="Times New Roman" w:hAnsiTheme="minorHAnsi" w:cs="Times New Roman" w:hint="default"/>
      </w:rPr>
    </w:lvl>
    <w:lvl w:ilvl="2" w:tplc="C69E3DD0">
      <w:start w:val="1"/>
      <w:numFmt w:val="low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155B4"/>
    <w:multiLevelType w:val="hybridMultilevel"/>
    <w:tmpl w:val="4BAEDFF6"/>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2" w15:restartNumberingAfterBreak="0">
    <w:nsid w:val="17636275"/>
    <w:multiLevelType w:val="hybridMultilevel"/>
    <w:tmpl w:val="F79815DE"/>
    <w:lvl w:ilvl="0" w:tplc="0C09000F">
      <w:start w:val="1"/>
      <w:numFmt w:val="decimal"/>
      <w:lvlText w:val="%1."/>
      <w:lvlJc w:val="left"/>
      <w:pPr>
        <w:ind w:left="285" w:hanging="360"/>
      </w:pPr>
    </w:lvl>
    <w:lvl w:ilvl="1" w:tplc="0C090019" w:tentative="1">
      <w:start w:val="1"/>
      <w:numFmt w:val="lowerLetter"/>
      <w:lvlText w:val="%2."/>
      <w:lvlJc w:val="left"/>
      <w:pPr>
        <w:ind w:left="1005" w:hanging="360"/>
      </w:pPr>
    </w:lvl>
    <w:lvl w:ilvl="2" w:tplc="0C09001B" w:tentative="1">
      <w:start w:val="1"/>
      <w:numFmt w:val="lowerRoman"/>
      <w:lvlText w:val="%3."/>
      <w:lvlJc w:val="right"/>
      <w:pPr>
        <w:ind w:left="1725" w:hanging="180"/>
      </w:pPr>
    </w:lvl>
    <w:lvl w:ilvl="3" w:tplc="0C09000F" w:tentative="1">
      <w:start w:val="1"/>
      <w:numFmt w:val="decimal"/>
      <w:lvlText w:val="%4."/>
      <w:lvlJc w:val="left"/>
      <w:pPr>
        <w:ind w:left="2445" w:hanging="360"/>
      </w:pPr>
    </w:lvl>
    <w:lvl w:ilvl="4" w:tplc="0C090019" w:tentative="1">
      <w:start w:val="1"/>
      <w:numFmt w:val="lowerLetter"/>
      <w:lvlText w:val="%5."/>
      <w:lvlJc w:val="left"/>
      <w:pPr>
        <w:ind w:left="3165" w:hanging="360"/>
      </w:pPr>
    </w:lvl>
    <w:lvl w:ilvl="5" w:tplc="0C09001B" w:tentative="1">
      <w:start w:val="1"/>
      <w:numFmt w:val="lowerRoman"/>
      <w:lvlText w:val="%6."/>
      <w:lvlJc w:val="right"/>
      <w:pPr>
        <w:ind w:left="3885" w:hanging="180"/>
      </w:pPr>
    </w:lvl>
    <w:lvl w:ilvl="6" w:tplc="0C09000F" w:tentative="1">
      <w:start w:val="1"/>
      <w:numFmt w:val="decimal"/>
      <w:lvlText w:val="%7."/>
      <w:lvlJc w:val="left"/>
      <w:pPr>
        <w:ind w:left="4605" w:hanging="360"/>
      </w:pPr>
    </w:lvl>
    <w:lvl w:ilvl="7" w:tplc="0C090019" w:tentative="1">
      <w:start w:val="1"/>
      <w:numFmt w:val="lowerLetter"/>
      <w:lvlText w:val="%8."/>
      <w:lvlJc w:val="left"/>
      <w:pPr>
        <w:ind w:left="5325" w:hanging="360"/>
      </w:pPr>
    </w:lvl>
    <w:lvl w:ilvl="8" w:tplc="0C09001B" w:tentative="1">
      <w:start w:val="1"/>
      <w:numFmt w:val="lowerRoman"/>
      <w:lvlText w:val="%9."/>
      <w:lvlJc w:val="right"/>
      <w:pPr>
        <w:ind w:left="6045" w:hanging="180"/>
      </w:pPr>
    </w:lvl>
  </w:abstractNum>
  <w:abstractNum w:abstractNumId="3" w15:restartNumberingAfterBreak="0">
    <w:nsid w:val="1AEA3D39"/>
    <w:multiLevelType w:val="hybridMultilevel"/>
    <w:tmpl w:val="318C204A"/>
    <w:lvl w:ilvl="0" w:tplc="0C090017">
      <w:start w:val="1"/>
      <w:numFmt w:val="lowerLetter"/>
      <w:lvlText w:val="%1)"/>
      <w:lvlJc w:val="left"/>
      <w:pPr>
        <w:ind w:left="1134" w:hanging="360"/>
      </w:pPr>
      <w:rPr>
        <w:rFonts w:hint="default"/>
      </w:rPr>
    </w:lvl>
    <w:lvl w:ilvl="1" w:tplc="0C09001B">
      <w:start w:val="1"/>
      <w:numFmt w:val="lowerRoman"/>
      <w:lvlText w:val="%2."/>
      <w:lvlJc w:val="right"/>
      <w:pPr>
        <w:ind w:left="1854" w:hanging="360"/>
      </w:pPr>
      <w:rPr>
        <w:rFonts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4" w15:restartNumberingAfterBreak="0">
    <w:nsid w:val="1B997338"/>
    <w:multiLevelType w:val="hybridMultilevel"/>
    <w:tmpl w:val="1DC457A8"/>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 w15:restartNumberingAfterBreak="0">
    <w:nsid w:val="1CC97D89"/>
    <w:multiLevelType w:val="hybridMultilevel"/>
    <w:tmpl w:val="86C6BCEE"/>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6" w15:restartNumberingAfterBreak="0">
    <w:nsid w:val="1DB85439"/>
    <w:multiLevelType w:val="hybridMultilevel"/>
    <w:tmpl w:val="FA0AFF8E"/>
    <w:lvl w:ilvl="0" w:tplc="0C090001">
      <w:start w:val="1"/>
      <w:numFmt w:val="bullet"/>
      <w:lvlText w:val=""/>
      <w:lvlJc w:val="left"/>
      <w:pPr>
        <w:ind w:left="-540" w:hanging="540"/>
      </w:pPr>
      <w:rPr>
        <w:rFonts w:ascii="Symbol" w:hAnsi="Symbol" w:hint="default"/>
      </w:rPr>
    </w:lvl>
    <w:lvl w:ilvl="1" w:tplc="0C090001">
      <w:start w:val="1"/>
      <w:numFmt w:val="bullet"/>
      <w:lvlText w:val=""/>
      <w:lvlJc w:val="left"/>
      <w:pPr>
        <w:ind w:left="1080" w:hanging="540"/>
      </w:pPr>
      <w:rPr>
        <w:rFonts w:ascii="Symbol" w:hAnsi="Symbol"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7" w15:restartNumberingAfterBreak="0">
    <w:nsid w:val="1E6F3E72"/>
    <w:multiLevelType w:val="hybridMultilevel"/>
    <w:tmpl w:val="AC0023BC"/>
    <w:lvl w:ilvl="0" w:tplc="871A5582">
      <w:start w:val="1"/>
      <w:numFmt w:val="lowerLetter"/>
      <w:lvlText w:val="%1)"/>
      <w:lvlJc w:val="left"/>
      <w:pPr>
        <w:ind w:left="1854" w:hanging="360"/>
      </w:pPr>
      <w:rPr>
        <w:color w:val="8DC63F" w:themeColor="accent4"/>
      </w:rPr>
    </w:lvl>
    <w:lvl w:ilvl="1" w:tplc="575E0CFE">
      <w:start w:val="1"/>
      <w:numFmt w:val="bullet"/>
      <w:lvlText w:val="•"/>
      <w:lvlJc w:val="left"/>
      <w:pPr>
        <w:ind w:left="2754" w:hanging="540"/>
      </w:pPr>
      <w:rPr>
        <w:rFonts w:ascii="Montserrat" w:eastAsia="Times New Roman" w:hAnsi="Montserrat" w:cs="Times New Roman"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 w15:restartNumberingAfterBreak="0">
    <w:nsid w:val="240226A9"/>
    <w:multiLevelType w:val="hybridMultilevel"/>
    <w:tmpl w:val="D32856CE"/>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9" w15:restartNumberingAfterBreak="0">
    <w:nsid w:val="28AC15C5"/>
    <w:multiLevelType w:val="hybridMultilevel"/>
    <w:tmpl w:val="BC6026BC"/>
    <w:lvl w:ilvl="0" w:tplc="0C090001">
      <w:start w:val="1"/>
      <w:numFmt w:val="bullet"/>
      <w:lvlText w:val=""/>
      <w:lvlJc w:val="left"/>
      <w:pPr>
        <w:ind w:left="0" w:hanging="540"/>
      </w:pPr>
      <w:rPr>
        <w:rFonts w:ascii="Symbol" w:hAnsi="Symbol"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10" w15:restartNumberingAfterBreak="0">
    <w:nsid w:val="2D9732F3"/>
    <w:multiLevelType w:val="hybridMultilevel"/>
    <w:tmpl w:val="53F8BDA2"/>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2E936A2F"/>
    <w:multiLevelType w:val="hybridMultilevel"/>
    <w:tmpl w:val="41C8032E"/>
    <w:lvl w:ilvl="0" w:tplc="4A46E828">
      <w:start w:val="1"/>
      <w:numFmt w:val="bullet"/>
      <w:lvlText w:val="•"/>
      <w:lvlJc w:val="left"/>
      <w:pPr>
        <w:ind w:left="0" w:hanging="540"/>
      </w:pPr>
      <w:rPr>
        <w:rFonts w:ascii="Montserrat" w:eastAsia="Times New Roman" w:hAnsi="Montserrat" w:cs="Times New Roman"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12" w15:restartNumberingAfterBreak="0">
    <w:nsid w:val="34EF769F"/>
    <w:multiLevelType w:val="hybridMultilevel"/>
    <w:tmpl w:val="49E6944A"/>
    <w:lvl w:ilvl="0" w:tplc="DC50A6F0">
      <w:start w:val="1"/>
      <w:numFmt w:val="lowerLetter"/>
      <w:lvlText w:val="(%1)"/>
      <w:lvlJc w:val="left"/>
      <w:pPr>
        <w:ind w:left="720" w:hanging="360"/>
      </w:pPr>
      <w:rPr>
        <w:rFonts w:hint="default"/>
      </w:rPr>
    </w:lvl>
    <w:lvl w:ilvl="1" w:tplc="839448B6">
      <w:start w:val="1"/>
      <w:numFmt w:val="lowerRoman"/>
      <w:lvlText w:val="(%2)"/>
      <w:lvlJc w:val="left"/>
      <w:pPr>
        <w:ind w:left="1440" w:hanging="360"/>
      </w:pPr>
      <w:rPr>
        <w:rFonts w:ascii="Times New Roman" w:eastAsia="Times New Roman" w:hAnsi="Times New Roman" w:cs="Times New Roman"/>
      </w:rPr>
    </w:lvl>
    <w:lvl w:ilvl="2" w:tplc="0C090017">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263AB3"/>
    <w:multiLevelType w:val="hybridMultilevel"/>
    <w:tmpl w:val="7EF84F0C"/>
    <w:lvl w:ilvl="0" w:tplc="4A46E828">
      <w:start w:val="1"/>
      <w:numFmt w:val="bullet"/>
      <w:lvlText w:val="•"/>
      <w:lvlJc w:val="left"/>
      <w:pPr>
        <w:ind w:left="0" w:hanging="540"/>
      </w:pPr>
      <w:rPr>
        <w:rFonts w:ascii="Montserrat" w:eastAsia="Times New Roman" w:hAnsi="Montserrat" w:cs="Times New Roman"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14" w15:restartNumberingAfterBreak="0">
    <w:nsid w:val="3E6316FD"/>
    <w:multiLevelType w:val="hybridMultilevel"/>
    <w:tmpl w:val="C396E0F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F0148D2"/>
    <w:multiLevelType w:val="hybridMultilevel"/>
    <w:tmpl w:val="DC74F15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6" w15:restartNumberingAfterBreak="0">
    <w:nsid w:val="409B48BD"/>
    <w:multiLevelType w:val="hybridMultilevel"/>
    <w:tmpl w:val="AC0A8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EA7A65"/>
    <w:multiLevelType w:val="hybridMultilevel"/>
    <w:tmpl w:val="E95ABED2"/>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8" w15:restartNumberingAfterBreak="0">
    <w:nsid w:val="43711480"/>
    <w:multiLevelType w:val="hybridMultilevel"/>
    <w:tmpl w:val="30A45EA6"/>
    <w:lvl w:ilvl="0" w:tplc="0C090001">
      <w:start w:val="1"/>
      <w:numFmt w:val="bullet"/>
      <w:lvlText w:val=""/>
      <w:lvlJc w:val="left"/>
      <w:pPr>
        <w:ind w:left="144" w:hanging="360"/>
      </w:pPr>
      <w:rPr>
        <w:rFonts w:ascii="Symbol" w:hAnsi="Symbo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9" w15:restartNumberingAfterBreak="0">
    <w:nsid w:val="467C373A"/>
    <w:multiLevelType w:val="hybridMultilevel"/>
    <w:tmpl w:val="072A5A68"/>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15:restartNumberingAfterBreak="0">
    <w:nsid w:val="4C287178"/>
    <w:multiLevelType w:val="hybridMultilevel"/>
    <w:tmpl w:val="202C9998"/>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15:restartNumberingAfterBreak="0">
    <w:nsid w:val="53ED02C3"/>
    <w:multiLevelType w:val="hybridMultilevel"/>
    <w:tmpl w:val="43EE761C"/>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460B8F"/>
    <w:multiLevelType w:val="hybridMultilevel"/>
    <w:tmpl w:val="37809174"/>
    <w:lvl w:ilvl="0" w:tplc="0C090017">
      <w:start w:val="1"/>
      <w:numFmt w:val="lowerLetter"/>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5A9F5ED5"/>
    <w:multiLevelType w:val="hybridMultilevel"/>
    <w:tmpl w:val="B09620F2"/>
    <w:lvl w:ilvl="0" w:tplc="0C090001">
      <w:start w:val="1"/>
      <w:numFmt w:val="bullet"/>
      <w:lvlText w:val=""/>
      <w:lvlJc w:val="left"/>
      <w:pPr>
        <w:ind w:left="180" w:hanging="360"/>
      </w:pPr>
      <w:rPr>
        <w:rFonts w:ascii="Symbol" w:hAnsi="Symbol" w:hint="default"/>
      </w:rPr>
    </w:lvl>
    <w:lvl w:ilvl="1" w:tplc="0C090001">
      <w:start w:val="1"/>
      <w:numFmt w:val="bullet"/>
      <w:lvlText w:val=""/>
      <w:lvlJc w:val="left"/>
      <w:pPr>
        <w:ind w:left="900" w:hanging="360"/>
      </w:pPr>
      <w:rPr>
        <w:rFonts w:ascii="Symbol" w:hAnsi="Symbol"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24" w15:restartNumberingAfterBreak="0">
    <w:nsid w:val="6C9F6849"/>
    <w:multiLevelType w:val="hybridMultilevel"/>
    <w:tmpl w:val="318C204A"/>
    <w:lvl w:ilvl="0" w:tplc="0C090017">
      <w:start w:val="1"/>
      <w:numFmt w:val="lowerLetter"/>
      <w:lvlText w:val="%1)"/>
      <w:lvlJc w:val="left"/>
      <w:pPr>
        <w:ind w:left="1134" w:hanging="360"/>
      </w:pPr>
      <w:rPr>
        <w:rFonts w:hint="default"/>
      </w:rPr>
    </w:lvl>
    <w:lvl w:ilvl="1" w:tplc="0C09001B">
      <w:start w:val="1"/>
      <w:numFmt w:val="lowerRoman"/>
      <w:lvlText w:val="%2."/>
      <w:lvlJc w:val="right"/>
      <w:pPr>
        <w:ind w:left="1854" w:hanging="360"/>
      </w:pPr>
      <w:rPr>
        <w:rFonts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5" w15:restartNumberingAfterBreak="0">
    <w:nsid w:val="75883E6F"/>
    <w:multiLevelType w:val="hybridMultilevel"/>
    <w:tmpl w:val="318C204A"/>
    <w:lvl w:ilvl="0" w:tplc="0C090017">
      <w:start w:val="1"/>
      <w:numFmt w:val="lowerLetter"/>
      <w:lvlText w:val="%1)"/>
      <w:lvlJc w:val="left"/>
      <w:pPr>
        <w:ind w:left="1134" w:hanging="360"/>
      </w:pPr>
      <w:rPr>
        <w:rFonts w:hint="default"/>
      </w:rPr>
    </w:lvl>
    <w:lvl w:ilvl="1" w:tplc="0C09001B">
      <w:start w:val="1"/>
      <w:numFmt w:val="lowerRoman"/>
      <w:lvlText w:val="%2."/>
      <w:lvlJc w:val="right"/>
      <w:pPr>
        <w:ind w:left="1854" w:hanging="360"/>
      </w:pPr>
      <w:rPr>
        <w:rFonts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6" w15:restartNumberingAfterBreak="0">
    <w:nsid w:val="7FFE16F3"/>
    <w:multiLevelType w:val="hybridMultilevel"/>
    <w:tmpl w:val="2D64B49C"/>
    <w:lvl w:ilvl="0" w:tplc="0C09000F">
      <w:start w:val="1"/>
      <w:numFmt w:val="decimal"/>
      <w:lvlText w:val="%1."/>
      <w:lvlJc w:val="left"/>
      <w:pPr>
        <w:ind w:left="-180" w:hanging="360"/>
      </w:pPr>
    </w:lvl>
    <w:lvl w:ilvl="1" w:tplc="0C090019" w:tentative="1">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num w:numId="1">
    <w:abstractNumId w:val="16"/>
  </w:num>
  <w:num w:numId="2">
    <w:abstractNumId w:val="7"/>
  </w:num>
  <w:num w:numId="3">
    <w:abstractNumId w:val="17"/>
  </w:num>
  <w:num w:numId="4">
    <w:abstractNumId w:val="19"/>
  </w:num>
  <w:num w:numId="5">
    <w:abstractNumId w:val="10"/>
  </w:num>
  <w:num w:numId="6">
    <w:abstractNumId w:val="4"/>
  </w:num>
  <w:num w:numId="7">
    <w:abstractNumId w:val="20"/>
  </w:num>
  <w:num w:numId="8">
    <w:abstractNumId w:val="14"/>
  </w:num>
  <w:num w:numId="9">
    <w:abstractNumId w:val="26"/>
  </w:num>
  <w:num w:numId="10">
    <w:abstractNumId w:val="2"/>
  </w:num>
  <w:num w:numId="11">
    <w:abstractNumId w:val="5"/>
  </w:num>
  <w:num w:numId="12">
    <w:abstractNumId w:val="23"/>
  </w:num>
  <w:num w:numId="13">
    <w:abstractNumId w:val="1"/>
  </w:num>
  <w:num w:numId="14">
    <w:abstractNumId w:val="11"/>
  </w:num>
  <w:num w:numId="15">
    <w:abstractNumId w:val="9"/>
  </w:num>
  <w:num w:numId="16">
    <w:abstractNumId w:val="8"/>
  </w:num>
  <w:num w:numId="17">
    <w:abstractNumId w:val="13"/>
  </w:num>
  <w:num w:numId="18">
    <w:abstractNumId w:val="6"/>
  </w:num>
  <w:num w:numId="19">
    <w:abstractNumId w:val="22"/>
  </w:num>
  <w:num w:numId="20">
    <w:abstractNumId w:val="3"/>
  </w:num>
  <w:num w:numId="21">
    <w:abstractNumId w:val="12"/>
  </w:num>
  <w:num w:numId="22">
    <w:abstractNumId w:val="24"/>
  </w:num>
  <w:num w:numId="23">
    <w:abstractNumId w:val="25"/>
  </w:num>
  <w:num w:numId="24">
    <w:abstractNumId w:val="18"/>
  </w:num>
  <w:num w:numId="25">
    <w:abstractNumId w:val="15"/>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S2MLYwMTcysDQyszBQ0lEKTi0uzszPAykwrQUAirLd1CwAAAA="/>
  </w:docVars>
  <w:rsids>
    <w:rsidRoot w:val="00405602"/>
    <w:rsid w:val="00014EC7"/>
    <w:rsid w:val="00040AE3"/>
    <w:rsid w:val="00074887"/>
    <w:rsid w:val="00090177"/>
    <w:rsid w:val="000B09C0"/>
    <w:rsid w:val="001E7500"/>
    <w:rsid w:val="00226D92"/>
    <w:rsid w:val="00257534"/>
    <w:rsid w:val="00314AD8"/>
    <w:rsid w:val="0036773B"/>
    <w:rsid w:val="00390FA8"/>
    <w:rsid w:val="00405602"/>
    <w:rsid w:val="00481BA6"/>
    <w:rsid w:val="004D3DE7"/>
    <w:rsid w:val="006020C4"/>
    <w:rsid w:val="0069792A"/>
    <w:rsid w:val="007249E5"/>
    <w:rsid w:val="00756595"/>
    <w:rsid w:val="007C2CE0"/>
    <w:rsid w:val="007D6FC5"/>
    <w:rsid w:val="008103DF"/>
    <w:rsid w:val="00844EFC"/>
    <w:rsid w:val="00860F60"/>
    <w:rsid w:val="00893ABE"/>
    <w:rsid w:val="008E171F"/>
    <w:rsid w:val="008F5F6E"/>
    <w:rsid w:val="00925F5A"/>
    <w:rsid w:val="0094481E"/>
    <w:rsid w:val="00981961"/>
    <w:rsid w:val="009844BA"/>
    <w:rsid w:val="009B10DB"/>
    <w:rsid w:val="009B48A2"/>
    <w:rsid w:val="009E354B"/>
    <w:rsid w:val="00A7328D"/>
    <w:rsid w:val="00A76AE2"/>
    <w:rsid w:val="00BD0F58"/>
    <w:rsid w:val="00C31D31"/>
    <w:rsid w:val="00CA2381"/>
    <w:rsid w:val="00CF084D"/>
    <w:rsid w:val="00DC0362"/>
    <w:rsid w:val="00E018E0"/>
    <w:rsid w:val="00E07B34"/>
    <w:rsid w:val="00EF2649"/>
    <w:rsid w:val="00F049E4"/>
    <w:rsid w:val="00F574EB"/>
    <w:rsid w:val="00F6740C"/>
    <w:rsid w:val="00F74867"/>
    <w:rsid w:val="00FB4387"/>
    <w:rsid w:val="00FB6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AE913"/>
  <w15:chartTrackingRefBased/>
  <w15:docId w15:val="{543828EB-852A-47AF-A6F5-E485E46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200"/>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AE3"/>
  </w:style>
  <w:style w:type="paragraph" w:styleId="Heading1">
    <w:name w:val="heading 1"/>
    <w:basedOn w:val="Normal"/>
    <w:next w:val="Normal"/>
    <w:link w:val="Heading1Char"/>
    <w:uiPriority w:val="9"/>
    <w:qFormat/>
    <w:rsid w:val="00E018E0"/>
    <w:pPr>
      <w:keepNext/>
      <w:keepLines/>
      <w:spacing w:before="320" w:after="80"/>
      <w:jc w:val="center"/>
      <w:outlineLvl w:val="0"/>
    </w:pPr>
    <w:rPr>
      <w:rFonts w:asciiTheme="majorHAnsi" w:eastAsiaTheme="majorEastAsia" w:hAnsiTheme="majorHAnsi" w:cstheme="majorBidi"/>
      <w:color w:val="39393B" w:themeColor="accent1" w:themeShade="BF"/>
      <w:sz w:val="40"/>
      <w:szCs w:val="40"/>
    </w:rPr>
  </w:style>
  <w:style w:type="paragraph" w:styleId="Heading2">
    <w:name w:val="heading 2"/>
    <w:basedOn w:val="Normal"/>
    <w:next w:val="Normal"/>
    <w:link w:val="Heading2Char"/>
    <w:uiPriority w:val="9"/>
    <w:unhideWhenUsed/>
    <w:qFormat/>
    <w:rsid w:val="00E018E0"/>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018E0"/>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018E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018E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018E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018E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018E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018E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18E0"/>
    <w:rPr>
      <w:rFonts w:asciiTheme="majorHAnsi" w:eastAsiaTheme="majorEastAsia" w:hAnsiTheme="majorHAnsi" w:cstheme="majorBidi"/>
      <w:sz w:val="32"/>
      <w:szCs w:val="32"/>
    </w:rPr>
  </w:style>
  <w:style w:type="character" w:styleId="Strong">
    <w:name w:val="Strong"/>
    <w:basedOn w:val="DefaultParagraphFont"/>
    <w:uiPriority w:val="22"/>
    <w:qFormat/>
    <w:rsid w:val="00E018E0"/>
    <w:rPr>
      <w:b/>
      <w:bCs/>
    </w:rPr>
  </w:style>
  <w:style w:type="paragraph" w:styleId="ListParagraph">
    <w:name w:val="List Paragraph"/>
    <w:basedOn w:val="Normal"/>
    <w:uiPriority w:val="34"/>
    <w:qFormat/>
    <w:rsid w:val="007249E5"/>
    <w:pPr>
      <w:ind w:left="720"/>
      <w:contextualSpacing/>
    </w:pPr>
  </w:style>
  <w:style w:type="paragraph" w:styleId="IntenseQuote">
    <w:name w:val="Intense Quote"/>
    <w:basedOn w:val="Normal"/>
    <w:next w:val="Normal"/>
    <w:link w:val="IntenseQuoteChar"/>
    <w:uiPriority w:val="30"/>
    <w:qFormat/>
    <w:rsid w:val="00E018E0"/>
    <w:pPr>
      <w:spacing w:before="160" w:line="276" w:lineRule="auto"/>
      <w:ind w:left="936" w:right="936"/>
      <w:jc w:val="center"/>
    </w:pPr>
    <w:rPr>
      <w:rFonts w:asciiTheme="majorHAnsi" w:eastAsiaTheme="majorEastAsia" w:hAnsiTheme="majorHAnsi" w:cstheme="majorBidi"/>
      <w:caps/>
      <w:color w:val="39393B" w:themeColor="accent1" w:themeShade="BF"/>
      <w:sz w:val="28"/>
      <w:szCs w:val="28"/>
    </w:rPr>
  </w:style>
  <w:style w:type="character" w:customStyle="1" w:styleId="IntenseQuoteChar">
    <w:name w:val="Intense Quote Char"/>
    <w:basedOn w:val="DefaultParagraphFont"/>
    <w:link w:val="IntenseQuote"/>
    <w:uiPriority w:val="30"/>
    <w:rsid w:val="00E018E0"/>
    <w:rPr>
      <w:rFonts w:asciiTheme="majorHAnsi" w:eastAsiaTheme="majorEastAsia" w:hAnsiTheme="majorHAnsi" w:cstheme="majorBidi"/>
      <w:caps/>
      <w:color w:val="39393B" w:themeColor="accent1" w:themeShade="BF"/>
      <w:sz w:val="28"/>
      <w:szCs w:val="28"/>
    </w:rPr>
  </w:style>
  <w:style w:type="character" w:customStyle="1" w:styleId="Heading1Char">
    <w:name w:val="Heading 1 Char"/>
    <w:basedOn w:val="DefaultParagraphFont"/>
    <w:link w:val="Heading1"/>
    <w:uiPriority w:val="9"/>
    <w:rsid w:val="00E018E0"/>
    <w:rPr>
      <w:rFonts w:asciiTheme="majorHAnsi" w:eastAsiaTheme="majorEastAsia" w:hAnsiTheme="majorHAnsi" w:cstheme="majorBidi"/>
      <w:color w:val="39393B" w:themeColor="accent1" w:themeShade="BF"/>
      <w:sz w:val="40"/>
      <w:szCs w:val="40"/>
    </w:rPr>
  </w:style>
  <w:style w:type="character" w:customStyle="1" w:styleId="Heading3Char">
    <w:name w:val="Heading 3 Char"/>
    <w:basedOn w:val="DefaultParagraphFont"/>
    <w:link w:val="Heading3"/>
    <w:uiPriority w:val="9"/>
    <w:rsid w:val="00E018E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018E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018E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018E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018E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018E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018E0"/>
    <w:rPr>
      <w:b/>
      <w:bCs/>
      <w:i/>
      <w:iCs/>
    </w:rPr>
  </w:style>
  <w:style w:type="paragraph" w:styleId="Caption">
    <w:name w:val="caption"/>
    <w:basedOn w:val="Normal"/>
    <w:next w:val="Normal"/>
    <w:uiPriority w:val="35"/>
    <w:semiHidden/>
    <w:unhideWhenUsed/>
    <w:qFormat/>
    <w:rsid w:val="00E018E0"/>
    <w:rPr>
      <w:b/>
      <w:bCs/>
      <w:color w:val="78787B" w:themeColor="text1" w:themeTint="BF"/>
      <w:sz w:val="16"/>
      <w:szCs w:val="16"/>
    </w:rPr>
  </w:style>
  <w:style w:type="paragraph" w:styleId="Title">
    <w:name w:val="Title"/>
    <w:basedOn w:val="Normal"/>
    <w:next w:val="Normal"/>
    <w:link w:val="TitleChar"/>
    <w:uiPriority w:val="10"/>
    <w:qFormat/>
    <w:rsid w:val="00E018E0"/>
    <w:pPr>
      <w:pBdr>
        <w:top w:val="single" w:sz="6" w:space="8" w:color="BFD730" w:themeColor="accent3"/>
        <w:bottom w:val="single" w:sz="6" w:space="8" w:color="BFD730" w:themeColor="accent3"/>
      </w:pBdr>
      <w:spacing w:after="400"/>
      <w:contextualSpacing/>
      <w:jc w:val="center"/>
    </w:pPr>
    <w:rPr>
      <w:rFonts w:asciiTheme="majorHAnsi" w:eastAsiaTheme="majorEastAsia" w:hAnsiTheme="majorHAnsi" w:cstheme="majorBidi"/>
      <w:caps/>
      <w:color w:val="BFD730" w:themeColor="text2"/>
      <w:spacing w:val="30"/>
      <w:sz w:val="72"/>
      <w:szCs w:val="72"/>
    </w:rPr>
  </w:style>
  <w:style w:type="character" w:customStyle="1" w:styleId="TitleChar">
    <w:name w:val="Title Char"/>
    <w:basedOn w:val="DefaultParagraphFont"/>
    <w:link w:val="Title"/>
    <w:uiPriority w:val="10"/>
    <w:rsid w:val="00E018E0"/>
    <w:rPr>
      <w:rFonts w:asciiTheme="majorHAnsi" w:eastAsiaTheme="majorEastAsia" w:hAnsiTheme="majorHAnsi" w:cstheme="majorBidi"/>
      <w:caps/>
      <w:color w:val="BFD730" w:themeColor="text2"/>
      <w:spacing w:val="30"/>
      <w:sz w:val="72"/>
      <w:szCs w:val="72"/>
    </w:rPr>
  </w:style>
  <w:style w:type="paragraph" w:styleId="Subtitle">
    <w:name w:val="Subtitle"/>
    <w:basedOn w:val="Normal"/>
    <w:next w:val="Normal"/>
    <w:link w:val="SubtitleChar"/>
    <w:uiPriority w:val="11"/>
    <w:qFormat/>
    <w:rsid w:val="00E018E0"/>
    <w:pPr>
      <w:numPr>
        <w:ilvl w:val="1"/>
      </w:numPr>
      <w:ind w:left="-576"/>
      <w:jc w:val="center"/>
    </w:pPr>
    <w:rPr>
      <w:color w:val="BFD730" w:themeColor="text2"/>
      <w:sz w:val="28"/>
      <w:szCs w:val="28"/>
    </w:rPr>
  </w:style>
  <w:style w:type="character" w:customStyle="1" w:styleId="SubtitleChar">
    <w:name w:val="Subtitle Char"/>
    <w:basedOn w:val="DefaultParagraphFont"/>
    <w:link w:val="Subtitle"/>
    <w:uiPriority w:val="11"/>
    <w:rsid w:val="00E018E0"/>
    <w:rPr>
      <w:color w:val="BFD730" w:themeColor="text2"/>
      <w:sz w:val="28"/>
      <w:szCs w:val="28"/>
    </w:rPr>
  </w:style>
  <w:style w:type="character" w:styleId="Emphasis">
    <w:name w:val="Emphasis"/>
    <w:basedOn w:val="DefaultParagraphFont"/>
    <w:uiPriority w:val="20"/>
    <w:qFormat/>
    <w:rsid w:val="00E018E0"/>
    <w:rPr>
      <w:i/>
      <w:iCs/>
      <w:color w:val="4D4D4F" w:themeColor="text1"/>
    </w:rPr>
  </w:style>
  <w:style w:type="paragraph" w:styleId="NoSpacing">
    <w:name w:val="No Spacing"/>
    <w:uiPriority w:val="1"/>
    <w:qFormat/>
    <w:rsid w:val="00E018E0"/>
    <w:pPr>
      <w:spacing w:after="0"/>
    </w:pPr>
  </w:style>
  <w:style w:type="paragraph" w:styleId="Quote">
    <w:name w:val="Quote"/>
    <w:basedOn w:val="Normal"/>
    <w:next w:val="Normal"/>
    <w:link w:val="QuoteChar"/>
    <w:uiPriority w:val="29"/>
    <w:qFormat/>
    <w:rsid w:val="00E018E0"/>
    <w:pPr>
      <w:spacing w:before="160"/>
      <w:ind w:left="720" w:right="720"/>
      <w:jc w:val="center"/>
    </w:pPr>
    <w:rPr>
      <w:i/>
      <w:iCs/>
      <w:color w:val="91A420" w:themeColor="accent3" w:themeShade="BF"/>
      <w:sz w:val="24"/>
      <w:szCs w:val="24"/>
    </w:rPr>
  </w:style>
  <w:style w:type="character" w:customStyle="1" w:styleId="QuoteChar">
    <w:name w:val="Quote Char"/>
    <w:basedOn w:val="DefaultParagraphFont"/>
    <w:link w:val="Quote"/>
    <w:uiPriority w:val="29"/>
    <w:rsid w:val="00E018E0"/>
    <w:rPr>
      <w:i/>
      <w:iCs/>
      <w:color w:val="91A420" w:themeColor="accent3" w:themeShade="BF"/>
      <w:sz w:val="24"/>
      <w:szCs w:val="24"/>
    </w:rPr>
  </w:style>
  <w:style w:type="character" w:styleId="SubtleEmphasis">
    <w:name w:val="Subtle Emphasis"/>
    <w:basedOn w:val="DefaultParagraphFont"/>
    <w:uiPriority w:val="19"/>
    <w:qFormat/>
    <w:rsid w:val="00E018E0"/>
    <w:rPr>
      <w:i/>
      <w:iCs/>
      <w:color w:val="8A8A8D" w:themeColor="text1" w:themeTint="A6"/>
    </w:rPr>
  </w:style>
  <w:style w:type="character" w:styleId="IntenseEmphasis">
    <w:name w:val="Intense Emphasis"/>
    <w:basedOn w:val="DefaultParagraphFont"/>
    <w:uiPriority w:val="21"/>
    <w:qFormat/>
    <w:rsid w:val="00E018E0"/>
    <w:rPr>
      <w:b/>
      <w:bCs/>
      <w:i/>
      <w:iCs/>
      <w:color w:val="auto"/>
    </w:rPr>
  </w:style>
  <w:style w:type="character" w:styleId="SubtleReference">
    <w:name w:val="Subtle Reference"/>
    <w:basedOn w:val="DefaultParagraphFont"/>
    <w:uiPriority w:val="31"/>
    <w:qFormat/>
    <w:rsid w:val="00E018E0"/>
    <w:rPr>
      <w:caps w:val="0"/>
      <w:smallCaps/>
      <w:color w:val="78787B" w:themeColor="text1" w:themeTint="BF"/>
      <w:spacing w:val="0"/>
      <w:u w:val="single" w:color="A4A4A7" w:themeColor="text1" w:themeTint="80"/>
    </w:rPr>
  </w:style>
  <w:style w:type="character" w:styleId="IntenseReference">
    <w:name w:val="Intense Reference"/>
    <w:basedOn w:val="DefaultParagraphFont"/>
    <w:uiPriority w:val="32"/>
    <w:qFormat/>
    <w:rsid w:val="00E018E0"/>
    <w:rPr>
      <w:b/>
      <w:bCs/>
      <w:caps w:val="0"/>
      <w:smallCaps/>
      <w:color w:val="auto"/>
      <w:spacing w:val="0"/>
      <w:u w:val="single"/>
    </w:rPr>
  </w:style>
  <w:style w:type="character" w:styleId="BookTitle">
    <w:name w:val="Book Title"/>
    <w:basedOn w:val="DefaultParagraphFont"/>
    <w:uiPriority w:val="33"/>
    <w:qFormat/>
    <w:rsid w:val="00E018E0"/>
    <w:rPr>
      <w:b/>
      <w:bCs/>
      <w:caps w:val="0"/>
      <w:smallCaps/>
      <w:spacing w:val="0"/>
    </w:rPr>
  </w:style>
  <w:style w:type="paragraph" w:styleId="TOCHeading">
    <w:name w:val="TOC Heading"/>
    <w:basedOn w:val="Heading1"/>
    <w:next w:val="Normal"/>
    <w:uiPriority w:val="39"/>
    <w:semiHidden/>
    <w:unhideWhenUsed/>
    <w:qFormat/>
    <w:rsid w:val="00E018E0"/>
    <w:pPr>
      <w:outlineLvl w:val="9"/>
    </w:pPr>
  </w:style>
  <w:style w:type="paragraph" w:styleId="Header">
    <w:name w:val="header"/>
    <w:basedOn w:val="Normal"/>
    <w:link w:val="HeaderChar"/>
    <w:uiPriority w:val="99"/>
    <w:unhideWhenUsed/>
    <w:rsid w:val="00405602"/>
    <w:pPr>
      <w:tabs>
        <w:tab w:val="center" w:pos="4513"/>
        <w:tab w:val="right" w:pos="9026"/>
      </w:tabs>
      <w:spacing w:after="0"/>
    </w:pPr>
  </w:style>
  <w:style w:type="character" w:customStyle="1" w:styleId="HeaderChar">
    <w:name w:val="Header Char"/>
    <w:basedOn w:val="DefaultParagraphFont"/>
    <w:link w:val="Header"/>
    <w:uiPriority w:val="99"/>
    <w:rsid w:val="00405602"/>
    <w:rPr>
      <w:lang w:val="en-GB"/>
    </w:rPr>
  </w:style>
  <w:style w:type="paragraph" w:styleId="Footer">
    <w:name w:val="footer"/>
    <w:basedOn w:val="Normal"/>
    <w:link w:val="FooterChar"/>
    <w:uiPriority w:val="99"/>
    <w:unhideWhenUsed/>
    <w:rsid w:val="00405602"/>
    <w:pPr>
      <w:tabs>
        <w:tab w:val="center" w:pos="4513"/>
        <w:tab w:val="right" w:pos="9026"/>
      </w:tabs>
      <w:spacing w:after="0"/>
    </w:pPr>
  </w:style>
  <w:style w:type="character" w:customStyle="1" w:styleId="FooterChar">
    <w:name w:val="Footer Char"/>
    <w:basedOn w:val="DefaultParagraphFont"/>
    <w:link w:val="Footer"/>
    <w:uiPriority w:val="99"/>
    <w:rsid w:val="00405602"/>
    <w:rPr>
      <w:lang w:val="en-GB"/>
    </w:rPr>
  </w:style>
  <w:style w:type="paragraph" w:styleId="FootnoteText">
    <w:name w:val="footnote text"/>
    <w:basedOn w:val="Normal"/>
    <w:link w:val="FootnoteTextChar"/>
    <w:semiHidden/>
    <w:unhideWhenUsed/>
    <w:rsid w:val="00314AD8"/>
    <w:pPr>
      <w:spacing w:after="0"/>
      <w:ind w:left="0"/>
    </w:pPr>
    <w:rPr>
      <w:rFonts w:ascii="Times New Roman" w:eastAsia="Times New Roman" w:hAnsi="Times New Roman" w:cs="Times New Roman"/>
      <w:lang w:val="en-US"/>
    </w:rPr>
  </w:style>
  <w:style w:type="character" w:customStyle="1" w:styleId="FootnoteTextChar">
    <w:name w:val="Footnote Text Char"/>
    <w:basedOn w:val="DefaultParagraphFont"/>
    <w:link w:val="FootnoteText"/>
    <w:semiHidden/>
    <w:rsid w:val="00314AD8"/>
    <w:rPr>
      <w:rFonts w:ascii="Times New Roman" w:eastAsia="Times New Roman" w:hAnsi="Times New Roman" w:cs="Times New Roman"/>
      <w:lang w:val="en-US"/>
    </w:rPr>
  </w:style>
  <w:style w:type="character" w:styleId="FootnoteReference">
    <w:name w:val="footnote reference"/>
    <w:basedOn w:val="DefaultParagraphFont"/>
    <w:semiHidden/>
    <w:unhideWhenUsed/>
    <w:rsid w:val="00314AD8"/>
    <w:rPr>
      <w:vertAlign w:val="superscript"/>
    </w:rPr>
  </w:style>
  <w:style w:type="table" w:customStyle="1" w:styleId="TableGrid1">
    <w:name w:val="Table Grid1"/>
    <w:basedOn w:val="TableNormal"/>
    <w:next w:val="TableGrid"/>
    <w:uiPriority w:val="59"/>
    <w:rsid w:val="00314AD8"/>
    <w:pPr>
      <w:spacing w:after="0"/>
      <w:ind w:left="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AD8"/>
    <w:rPr>
      <w:sz w:val="16"/>
      <w:szCs w:val="16"/>
    </w:rPr>
  </w:style>
  <w:style w:type="paragraph" w:styleId="CommentText">
    <w:name w:val="annotation text"/>
    <w:basedOn w:val="Normal"/>
    <w:link w:val="CommentTextChar"/>
    <w:uiPriority w:val="99"/>
    <w:semiHidden/>
    <w:unhideWhenUsed/>
    <w:rsid w:val="00314AD8"/>
    <w:pPr>
      <w:spacing w:after="0"/>
      <w:ind w:left="0"/>
    </w:pPr>
    <w:rPr>
      <w:rFonts w:ascii="Times New Roman" w:eastAsia="Times New Roman" w:hAnsi="Times New Roman" w:cs="Times New Roman"/>
      <w:lang w:val="en-US"/>
    </w:rPr>
  </w:style>
  <w:style w:type="character" w:customStyle="1" w:styleId="CommentTextChar">
    <w:name w:val="Comment Text Char"/>
    <w:basedOn w:val="DefaultParagraphFont"/>
    <w:link w:val="CommentText"/>
    <w:uiPriority w:val="99"/>
    <w:semiHidden/>
    <w:rsid w:val="00314AD8"/>
    <w:rPr>
      <w:rFonts w:ascii="Times New Roman" w:eastAsia="Times New Roman" w:hAnsi="Times New Roman" w:cs="Times New Roman"/>
      <w:lang w:val="en-US"/>
    </w:rPr>
  </w:style>
  <w:style w:type="table" w:styleId="TableGrid">
    <w:name w:val="Table Grid"/>
    <w:basedOn w:val="TableNormal"/>
    <w:uiPriority w:val="39"/>
    <w:rsid w:val="00314A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9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sis">
  <a:themeElements>
    <a:clrScheme name="Massage &amp; Myotherapy">
      <a:dk1>
        <a:srgbClr val="4D4D4F"/>
      </a:dk1>
      <a:lt1>
        <a:sysClr val="window" lastClr="FFFFFF"/>
      </a:lt1>
      <a:dk2>
        <a:srgbClr val="BFD730"/>
      </a:dk2>
      <a:lt2>
        <a:srgbClr val="8DC63F"/>
      </a:lt2>
      <a:accent1>
        <a:srgbClr val="4D4D4F"/>
      </a:accent1>
      <a:accent2>
        <a:srgbClr val="00AEEF"/>
      </a:accent2>
      <a:accent3>
        <a:srgbClr val="BFD730"/>
      </a:accent3>
      <a:accent4>
        <a:srgbClr val="8DC63F"/>
      </a:accent4>
      <a:accent5>
        <a:srgbClr val="000000"/>
      </a:accent5>
      <a:accent6>
        <a:srgbClr val="FFFFFF"/>
      </a:accent6>
      <a:hlink>
        <a:srgbClr val="0000FF"/>
      </a:hlink>
      <a:folHlink>
        <a:srgbClr val="800080"/>
      </a:folHlink>
    </a:clrScheme>
    <a:fontScheme name="Custom 1">
      <a:majorFont>
        <a:latin typeface="Montserrat"/>
        <a:ea typeface=""/>
        <a:cs typeface=""/>
      </a:majorFont>
      <a:minorFont>
        <a:latin typeface="Montserrat"/>
        <a:ea typeface=""/>
        <a:cs typeface=""/>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Gillespie</dc:creator>
  <cp:keywords/>
  <dc:description/>
  <cp:lastModifiedBy>Daniel Lambrou</cp:lastModifiedBy>
  <cp:revision>2</cp:revision>
  <dcterms:created xsi:type="dcterms:W3CDTF">2018-02-11T23:41:00Z</dcterms:created>
  <dcterms:modified xsi:type="dcterms:W3CDTF">2018-02-11T23:41:00Z</dcterms:modified>
</cp:coreProperties>
</file>